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B955" w14:textId="77777777" w:rsidR="00164FA4" w:rsidRPr="00164FA4" w:rsidRDefault="00164FA4" w:rsidP="00164FA4">
      <w:pPr>
        <w:pStyle w:val="Heading1"/>
        <w:spacing w:line="360" w:lineRule="auto"/>
        <w:contextualSpacing/>
        <w:jc w:val="center"/>
        <w:rPr>
          <w:rFonts w:ascii="Times New Roman" w:hAnsi="Times New Roman" w:cs="Times New Roman"/>
          <w:b/>
          <w:bCs/>
          <w:color w:val="auto"/>
          <w:sz w:val="28"/>
          <w:szCs w:val="28"/>
        </w:rPr>
      </w:pPr>
      <w:bookmarkStart w:id="0" w:name="_Toc196458123"/>
      <w:bookmarkStart w:id="1" w:name="_Toc198753707"/>
      <w:r w:rsidRPr="00164FA4">
        <w:rPr>
          <w:rFonts w:ascii="Times New Roman" w:hAnsi="Times New Roman" w:cs="Times New Roman"/>
          <w:b/>
          <w:bCs/>
          <w:color w:val="auto"/>
          <w:sz w:val="28"/>
          <w:szCs w:val="28"/>
        </w:rPr>
        <w:t>ABSTRAK</w:t>
      </w:r>
      <w:bookmarkEnd w:id="0"/>
      <w:bookmarkEnd w:id="1"/>
    </w:p>
    <w:p w14:paraId="351FDCBA" w14:textId="77777777" w:rsidR="00164FA4" w:rsidRDefault="00164FA4" w:rsidP="00164FA4">
      <w:pPr>
        <w:spacing w:after="0" w:line="240" w:lineRule="auto"/>
        <w:ind w:firstLine="567"/>
        <w:contextualSpacing/>
        <w:rPr>
          <w:b/>
          <w:lang w:val="id-ID"/>
        </w:rPr>
      </w:pPr>
      <w:r>
        <w:rPr>
          <w:b/>
          <w:lang w:val="id-ID"/>
        </w:rPr>
        <w:t xml:space="preserve">Diana Asnamala.2025. </w:t>
      </w:r>
      <w:r>
        <w:rPr>
          <w:lang w:val="id-ID"/>
        </w:rPr>
        <w:t xml:space="preserve">Inovasi Usaha </w:t>
      </w:r>
      <w:r>
        <w:rPr>
          <w:i/>
          <w:lang w:val="id-ID"/>
        </w:rPr>
        <w:t xml:space="preserve">Brownies </w:t>
      </w:r>
      <w:r>
        <w:rPr>
          <w:lang w:val="id-ID"/>
        </w:rPr>
        <w:t xml:space="preserve">Dengan substitusi tempe </w:t>
      </w:r>
      <w:r>
        <w:rPr>
          <w:i/>
          <w:lang w:val="id-ID"/>
        </w:rPr>
        <w:t xml:space="preserve">(Rhizopus oryzae) </w:t>
      </w:r>
      <w:r>
        <w:rPr>
          <w:lang w:val="id-ID"/>
        </w:rPr>
        <w:t xml:space="preserve">Sebagai alternatif kudapan balita stunting. (Analisis Aspek Produk, Finansial, SWOT, Mutu Organoleptik dan Kepuasan Konsumen). Karya Tulis Ilmiah, Program Studi Diploma 3 Gizi,Politeknik Kesehatan Malang. </w:t>
      </w:r>
      <w:r>
        <w:rPr>
          <w:b/>
          <w:lang w:val="id-ID"/>
        </w:rPr>
        <w:t>Pembimbing: Maryam Razak, STP.,M.Si.</w:t>
      </w:r>
    </w:p>
    <w:p w14:paraId="2263A629" w14:textId="77777777" w:rsidR="00164FA4" w:rsidRDefault="00164FA4" w:rsidP="00164FA4">
      <w:pPr>
        <w:spacing w:after="0" w:line="240" w:lineRule="auto"/>
        <w:ind w:firstLine="567"/>
        <w:contextualSpacing/>
        <w:rPr>
          <w:lang w:val="id-ID"/>
        </w:rPr>
      </w:pPr>
      <w:r>
        <w:rPr>
          <w:lang w:val="id-ID"/>
        </w:rPr>
        <w:t>Stunting</w:t>
      </w:r>
      <w:r>
        <w:rPr>
          <w:spacing w:val="-14"/>
          <w:lang w:val="id-ID"/>
        </w:rPr>
        <w:t xml:space="preserve"> </w:t>
      </w:r>
      <w:r>
        <w:rPr>
          <w:lang w:val="id-ID"/>
        </w:rPr>
        <w:t>merupakan</w:t>
      </w:r>
      <w:r>
        <w:rPr>
          <w:spacing w:val="-14"/>
          <w:lang w:val="id-ID"/>
        </w:rPr>
        <w:t xml:space="preserve"> </w:t>
      </w:r>
      <w:r>
        <w:rPr>
          <w:lang w:val="id-ID"/>
        </w:rPr>
        <w:t>salah</w:t>
      </w:r>
      <w:r>
        <w:rPr>
          <w:spacing w:val="-14"/>
          <w:lang w:val="id-ID"/>
        </w:rPr>
        <w:t xml:space="preserve"> </w:t>
      </w:r>
      <w:r>
        <w:rPr>
          <w:lang w:val="id-ID"/>
        </w:rPr>
        <w:t>satu</w:t>
      </w:r>
      <w:r>
        <w:rPr>
          <w:spacing w:val="-14"/>
          <w:lang w:val="id-ID"/>
        </w:rPr>
        <w:t xml:space="preserve"> </w:t>
      </w:r>
      <w:r>
        <w:rPr>
          <w:lang w:val="id-ID"/>
        </w:rPr>
        <w:t>permasalahan</w:t>
      </w:r>
      <w:r>
        <w:rPr>
          <w:spacing w:val="-14"/>
          <w:lang w:val="id-ID"/>
        </w:rPr>
        <w:t xml:space="preserve"> </w:t>
      </w:r>
      <w:r>
        <w:rPr>
          <w:lang w:val="id-ID"/>
        </w:rPr>
        <w:t>gizi</w:t>
      </w:r>
      <w:r>
        <w:rPr>
          <w:spacing w:val="-14"/>
          <w:lang w:val="id-ID"/>
        </w:rPr>
        <w:t xml:space="preserve"> </w:t>
      </w:r>
      <w:r>
        <w:rPr>
          <w:lang w:val="id-ID"/>
        </w:rPr>
        <w:t>yang</w:t>
      </w:r>
      <w:r>
        <w:rPr>
          <w:spacing w:val="-14"/>
          <w:lang w:val="id-ID"/>
        </w:rPr>
        <w:t xml:space="preserve"> </w:t>
      </w:r>
      <w:r>
        <w:rPr>
          <w:lang w:val="id-ID"/>
        </w:rPr>
        <w:t>terjadi</w:t>
      </w:r>
      <w:r>
        <w:rPr>
          <w:spacing w:val="-14"/>
          <w:lang w:val="id-ID"/>
        </w:rPr>
        <w:t xml:space="preserve"> </w:t>
      </w:r>
      <w:r>
        <w:rPr>
          <w:lang w:val="id-ID"/>
        </w:rPr>
        <w:t>pada</w:t>
      </w:r>
      <w:r>
        <w:rPr>
          <w:spacing w:val="-13"/>
          <w:lang w:val="id-ID"/>
        </w:rPr>
        <w:t xml:space="preserve"> </w:t>
      </w:r>
      <w:r>
        <w:rPr>
          <w:lang w:val="id-ID"/>
        </w:rPr>
        <w:t>anak</w:t>
      </w:r>
      <w:r>
        <w:rPr>
          <w:spacing w:val="-14"/>
          <w:lang w:val="id-ID"/>
        </w:rPr>
        <w:t xml:space="preserve"> </w:t>
      </w:r>
      <w:r>
        <w:rPr>
          <w:lang w:val="id-ID"/>
        </w:rPr>
        <w:t>serta</w:t>
      </w:r>
      <w:r>
        <w:rPr>
          <w:spacing w:val="-13"/>
          <w:lang w:val="id-ID"/>
        </w:rPr>
        <w:t xml:space="preserve"> </w:t>
      </w:r>
      <w:r>
        <w:rPr>
          <w:lang w:val="id-ID"/>
        </w:rPr>
        <w:t>dapat memberikan dampak buruk kepada kualitas hidup dalam usaha mencapai tumbuh kembang</w:t>
      </w:r>
      <w:r>
        <w:rPr>
          <w:spacing w:val="-15"/>
          <w:lang w:val="id-ID"/>
        </w:rPr>
        <w:t xml:space="preserve"> </w:t>
      </w:r>
      <w:r>
        <w:rPr>
          <w:lang w:val="id-ID"/>
        </w:rPr>
        <w:t>yang</w:t>
      </w:r>
      <w:r>
        <w:rPr>
          <w:spacing w:val="-15"/>
          <w:lang w:val="id-ID"/>
        </w:rPr>
        <w:t xml:space="preserve"> </w:t>
      </w:r>
      <w:r>
        <w:rPr>
          <w:lang w:val="id-ID"/>
        </w:rPr>
        <w:t>optimal.</w:t>
      </w:r>
      <w:r>
        <w:rPr>
          <w:spacing w:val="-15"/>
          <w:lang w:val="id-ID"/>
        </w:rPr>
        <w:t xml:space="preserve"> </w:t>
      </w:r>
      <w:r>
        <w:rPr>
          <w:lang w:val="id-ID"/>
        </w:rPr>
        <w:t>Rendahnya</w:t>
      </w:r>
      <w:r>
        <w:rPr>
          <w:spacing w:val="-15"/>
          <w:lang w:val="id-ID"/>
        </w:rPr>
        <w:t xml:space="preserve"> </w:t>
      </w:r>
      <w:r>
        <w:rPr>
          <w:lang w:val="id-ID"/>
        </w:rPr>
        <w:t>asupan</w:t>
      </w:r>
      <w:r>
        <w:rPr>
          <w:spacing w:val="-15"/>
          <w:lang w:val="id-ID"/>
        </w:rPr>
        <w:t xml:space="preserve"> </w:t>
      </w:r>
      <w:r>
        <w:rPr>
          <w:lang w:val="id-ID"/>
        </w:rPr>
        <w:t>protein</w:t>
      </w:r>
      <w:r>
        <w:rPr>
          <w:spacing w:val="-15"/>
          <w:lang w:val="id-ID"/>
        </w:rPr>
        <w:t xml:space="preserve"> </w:t>
      </w:r>
      <w:r>
        <w:rPr>
          <w:lang w:val="id-ID"/>
        </w:rPr>
        <w:t>berpengaruh</w:t>
      </w:r>
      <w:r>
        <w:rPr>
          <w:spacing w:val="-15"/>
          <w:lang w:val="id-ID"/>
        </w:rPr>
        <w:t xml:space="preserve"> </w:t>
      </w:r>
      <w:r>
        <w:rPr>
          <w:lang w:val="id-ID"/>
        </w:rPr>
        <w:t>terhadap</w:t>
      </w:r>
      <w:r>
        <w:rPr>
          <w:spacing w:val="-15"/>
          <w:lang w:val="id-ID"/>
        </w:rPr>
        <w:t xml:space="preserve"> </w:t>
      </w:r>
      <w:r>
        <w:rPr>
          <w:lang w:val="id-ID"/>
        </w:rPr>
        <w:t>terjadinya stunting. Kekurangan asupan protein pada anak usia dibawah 5 tahun dapat menghambat pertumbuhan dan masa perkembangan balita lebih rendah dibandingkan dengan standar. Sehingga mengakibatkan pertumbuhan anak tidak maksimal</w:t>
      </w:r>
      <w:r>
        <w:rPr>
          <w:spacing w:val="-4"/>
          <w:lang w:val="id-ID"/>
        </w:rPr>
        <w:t xml:space="preserve"> </w:t>
      </w:r>
      <w:r>
        <w:rPr>
          <w:lang w:val="id-ID"/>
        </w:rPr>
        <w:t>dan</w:t>
      </w:r>
      <w:r>
        <w:rPr>
          <w:spacing w:val="-4"/>
          <w:lang w:val="id-ID"/>
        </w:rPr>
        <w:t xml:space="preserve"> </w:t>
      </w:r>
      <w:r>
        <w:rPr>
          <w:lang w:val="id-ID"/>
        </w:rPr>
        <w:t>masuk</w:t>
      </w:r>
      <w:r>
        <w:rPr>
          <w:spacing w:val="-4"/>
          <w:lang w:val="id-ID"/>
        </w:rPr>
        <w:t xml:space="preserve"> </w:t>
      </w:r>
      <w:r>
        <w:rPr>
          <w:lang w:val="id-ID"/>
        </w:rPr>
        <w:t>dalam</w:t>
      </w:r>
      <w:r>
        <w:rPr>
          <w:spacing w:val="-7"/>
          <w:lang w:val="id-ID"/>
        </w:rPr>
        <w:t xml:space="preserve"> </w:t>
      </w:r>
      <w:r>
        <w:rPr>
          <w:lang w:val="id-ID"/>
        </w:rPr>
        <w:t>status</w:t>
      </w:r>
      <w:r>
        <w:rPr>
          <w:spacing w:val="-10"/>
          <w:lang w:val="id-ID"/>
        </w:rPr>
        <w:t xml:space="preserve"> </w:t>
      </w:r>
      <w:r>
        <w:rPr>
          <w:lang w:val="id-ID"/>
        </w:rPr>
        <w:t>gizi</w:t>
      </w:r>
      <w:r>
        <w:rPr>
          <w:spacing w:val="-4"/>
          <w:lang w:val="id-ID"/>
        </w:rPr>
        <w:t xml:space="preserve"> </w:t>
      </w:r>
      <w:r>
        <w:rPr>
          <w:lang w:val="id-ID"/>
        </w:rPr>
        <w:t>kurang</w:t>
      </w:r>
      <w:r>
        <w:rPr>
          <w:spacing w:val="-4"/>
          <w:lang w:val="id-ID"/>
        </w:rPr>
        <w:t xml:space="preserve"> </w:t>
      </w:r>
      <w:r>
        <w:rPr>
          <w:lang w:val="id-ID"/>
        </w:rPr>
        <w:t>atau</w:t>
      </w:r>
      <w:r>
        <w:rPr>
          <w:spacing w:val="-4"/>
          <w:lang w:val="id-ID"/>
        </w:rPr>
        <w:t xml:space="preserve"> </w:t>
      </w:r>
      <w:r>
        <w:rPr>
          <w:lang w:val="id-ID"/>
        </w:rPr>
        <w:t>stunting.</w:t>
      </w:r>
      <w:r>
        <w:rPr>
          <w:spacing w:val="-8"/>
          <w:lang w:val="id-ID"/>
        </w:rPr>
        <w:t xml:space="preserve"> </w:t>
      </w:r>
      <w:r>
        <w:rPr>
          <w:lang w:val="id-ID"/>
        </w:rPr>
        <w:t>Tujuan</w:t>
      </w:r>
      <w:r>
        <w:rPr>
          <w:spacing w:val="-4"/>
          <w:lang w:val="id-ID"/>
        </w:rPr>
        <w:t xml:space="preserve"> </w:t>
      </w:r>
      <w:r>
        <w:rPr>
          <w:lang w:val="id-ID"/>
        </w:rPr>
        <w:t>dari</w:t>
      </w:r>
      <w:r>
        <w:rPr>
          <w:spacing w:val="-4"/>
          <w:lang w:val="id-ID"/>
        </w:rPr>
        <w:t xml:space="preserve"> </w:t>
      </w:r>
      <w:r>
        <w:rPr>
          <w:lang w:val="id-ID"/>
        </w:rPr>
        <w:t>penelitian ini adalah menganalisis inovasi usaha brownies tempe sebagai alternatif snack balita stunting dalam aspek produk, finansial, SWOT, mutu organoleptik, dan kepuasan konsumen. Penelitian ini menggunakan jenis penelitian survei dengan pendekatan eksploratif. Dari penelitian yang sudah dilakukan, nama produk yang dijual</w:t>
      </w:r>
      <w:r>
        <w:rPr>
          <w:spacing w:val="-15"/>
          <w:lang w:val="id-ID"/>
        </w:rPr>
        <w:t xml:space="preserve"> </w:t>
      </w:r>
      <w:r>
        <w:rPr>
          <w:lang w:val="id-ID"/>
        </w:rPr>
        <w:t>adalah</w:t>
      </w:r>
      <w:r>
        <w:rPr>
          <w:spacing w:val="-15"/>
          <w:lang w:val="id-ID"/>
        </w:rPr>
        <w:t xml:space="preserve"> </w:t>
      </w:r>
      <w:r>
        <w:rPr>
          <w:lang w:val="id-ID"/>
        </w:rPr>
        <w:t>BRIGIZ</w:t>
      </w:r>
      <w:r>
        <w:rPr>
          <w:spacing w:val="-15"/>
          <w:lang w:val="id-ID"/>
        </w:rPr>
        <w:t xml:space="preserve"> </w:t>
      </w:r>
      <w:r>
        <w:rPr>
          <w:lang w:val="id-ID"/>
        </w:rPr>
        <w:t>dengan</w:t>
      </w:r>
      <w:r>
        <w:rPr>
          <w:spacing w:val="-15"/>
          <w:lang w:val="id-ID"/>
        </w:rPr>
        <w:t xml:space="preserve"> </w:t>
      </w:r>
      <w:r>
        <w:rPr>
          <w:lang w:val="id-ID"/>
        </w:rPr>
        <w:t>harga</w:t>
      </w:r>
      <w:r>
        <w:rPr>
          <w:spacing w:val="-15"/>
          <w:lang w:val="id-ID"/>
        </w:rPr>
        <w:t xml:space="preserve"> </w:t>
      </w:r>
      <w:r>
        <w:rPr>
          <w:lang w:val="id-ID"/>
        </w:rPr>
        <w:t>jual</w:t>
      </w:r>
      <w:r>
        <w:rPr>
          <w:spacing w:val="-15"/>
          <w:lang w:val="id-ID"/>
        </w:rPr>
        <w:t xml:space="preserve"> </w:t>
      </w:r>
      <w:r>
        <w:rPr>
          <w:lang w:val="id-ID"/>
        </w:rPr>
        <w:t>Rp</w:t>
      </w:r>
      <w:r>
        <w:rPr>
          <w:spacing w:val="-15"/>
          <w:lang w:val="id-ID"/>
        </w:rPr>
        <w:t xml:space="preserve"> </w:t>
      </w:r>
      <w:r>
        <w:rPr>
          <w:lang w:val="id-ID"/>
        </w:rPr>
        <w:t>8.000,-/mika.</w:t>
      </w:r>
      <w:r>
        <w:rPr>
          <w:spacing w:val="-15"/>
          <w:lang w:val="id-ID"/>
        </w:rPr>
        <w:t xml:space="preserve"> </w:t>
      </w:r>
      <w:r>
        <w:rPr>
          <w:lang w:val="id-ID"/>
        </w:rPr>
        <w:t>Hasil</w:t>
      </w:r>
      <w:r>
        <w:rPr>
          <w:spacing w:val="-15"/>
          <w:lang w:val="id-ID"/>
        </w:rPr>
        <w:t xml:space="preserve"> </w:t>
      </w:r>
      <w:r>
        <w:rPr>
          <w:lang w:val="id-ID"/>
        </w:rPr>
        <w:t>analisis</w:t>
      </w:r>
      <w:r>
        <w:rPr>
          <w:spacing w:val="-15"/>
          <w:lang w:val="id-ID"/>
        </w:rPr>
        <w:t xml:space="preserve"> </w:t>
      </w:r>
      <w:r>
        <w:rPr>
          <w:lang w:val="id-ID"/>
        </w:rPr>
        <w:t>biaya</w:t>
      </w:r>
      <w:r>
        <w:rPr>
          <w:spacing w:val="-15"/>
          <w:lang w:val="id-ID"/>
        </w:rPr>
        <w:t xml:space="preserve"> </w:t>
      </w:r>
      <w:r>
        <w:rPr>
          <w:lang w:val="id-ID"/>
        </w:rPr>
        <w:t>usaha diketahui biaya produksi sebesar Rp 336.871,- dengan jumlah penerimaan yang didapatkan sebesar Rp 400.000,- dapat dihasilkan keuntungan usaha sebesar Rp 63.129,-. Nilai kelayakan usaha ditunjukkan dengan BEP produk sebanyak 50 wadah</w:t>
      </w:r>
      <w:r>
        <w:rPr>
          <w:spacing w:val="5"/>
          <w:lang w:val="id-ID"/>
        </w:rPr>
        <w:t xml:space="preserve"> </w:t>
      </w:r>
      <w:r>
        <w:rPr>
          <w:lang w:val="id-ID"/>
        </w:rPr>
        <w:t>mika</w:t>
      </w:r>
      <w:r>
        <w:rPr>
          <w:spacing w:val="9"/>
          <w:lang w:val="id-ID"/>
        </w:rPr>
        <w:t xml:space="preserve"> </w:t>
      </w:r>
      <w:r>
        <w:rPr>
          <w:lang w:val="id-ID"/>
        </w:rPr>
        <w:t>dan</w:t>
      </w:r>
      <w:r>
        <w:rPr>
          <w:spacing w:val="6"/>
          <w:lang w:val="id-ID"/>
        </w:rPr>
        <w:t xml:space="preserve"> </w:t>
      </w:r>
      <w:r>
        <w:rPr>
          <w:lang w:val="id-ID"/>
        </w:rPr>
        <w:t>BEP</w:t>
      </w:r>
      <w:r>
        <w:rPr>
          <w:spacing w:val="4"/>
          <w:lang w:val="id-ID"/>
        </w:rPr>
        <w:t xml:space="preserve"> </w:t>
      </w:r>
      <w:r>
        <w:rPr>
          <w:lang w:val="id-ID"/>
        </w:rPr>
        <w:t>harga</w:t>
      </w:r>
      <w:r>
        <w:rPr>
          <w:spacing w:val="6"/>
          <w:lang w:val="id-ID"/>
        </w:rPr>
        <w:t xml:space="preserve"> </w:t>
      </w:r>
      <w:r>
        <w:rPr>
          <w:lang w:val="id-ID"/>
        </w:rPr>
        <w:t>Rp</w:t>
      </w:r>
      <w:r>
        <w:rPr>
          <w:spacing w:val="9"/>
          <w:lang w:val="id-ID"/>
        </w:rPr>
        <w:t xml:space="preserve"> </w:t>
      </w:r>
      <w:r>
        <w:rPr>
          <w:lang w:val="id-ID"/>
        </w:rPr>
        <w:t>8.000,-.</w:t>
      </w:r>
      <w:r>
        <w:rPr>
          <w:spacing w:val="5"/>
          <w:lang w:val="id-ID"/>
        </w:rPr>
        <w:t xml:space="preserve"> </w:t>
      </w:r>
      <w:r>
        <w:rPr>
          <w:lang w:val="id-ID"/>
        </w:rPr>
        <w:t>Serta</w:t>
      </w:r>
      <w:r>
        <w:rPr>
          <w:spacing w:val="6"/>
          <w:lang w:val="id-ID"/>
        </w:rPr>
        <w:t xml:space="preserve"> </w:t>
      </w:r>
      <w:r>
        <w:rPr>
          <w:lang w:val="id-ID"/>
        </w:rPr>
        <w:t>revenue</w:t>
      </w:r>
      <w:r>
        <w:rPr>
          <w:spacing w:val="4"/>
          <w:lang w:val="id-ID"/>
        </w:rPr>
        <w:t xml:space="preserve"> </w:t>
      </w:r>
      <w:r>
        <w:rPr>
          <w:lang w:val="id-ID"/>
        </w:rPr>
        <w:t>cost</w:t>
      </w:r>
      <w:r>
        <w:rPr>
          <w:spacing w:val="6"/>
          <w:lang w:val="id-ID"/>
        </w:rPr>
        <w:t xml:space="preserve"> </w:t>
      </w:r>
      <w:r>
        <w:rPr>
          <w:lang w:val="id-ID"/>
        </w:rPr>
        <w:t>ratio</w:t>
      </w:r>
      <w:r>
        <w:rPr>
          <w:spacing w:val="6"/>
          <w:lang w:val="id-ID"/>
        </w:rPr>
        <w:t xml:space="preserve"> </w:t>
      </w:r>
      <w:r>
        <w:rPr>
          <w:lang w:val="id-ID"/>
        </w:rPr>
        <w:t>R/C</w:t>
      </w:r>
      <w:r>
        <w:rPr>
          <w:spacing w:val="5"/>
          <w:lang w:val="id-ID"/>
        </w:rPr>
        <w:t xml:space="preserve"> </w:t>
      </w:r>
      <w:r>
        <w:rPr>
          <w:lang w:val="id-ID"/>
        </w:rPr>
        <w:t>dengan</w:t>
      </w:r>
      <w:r>
        <w:rPr>
          <w:spacing w:val="6"/>
          <w:lang w:val="id-ID"/>
        </w:rPr>
        <w:t xml:space="preserve"> </w:t>
      </w:r>
      <w:r>
        <w:rPr>
          <w:spacing w:val="-2"/>
          <w:lang w:val="id-ID"/>
        </w:rPr>
        <w:t>hasil</w:t>
      </w:r>
      <w:r>
        <w:rPr>
          <w:lang w:val="id-ID"/>
        </w:rPr>
        <w:t xml:space="preserve"> &gt; 1 yaitu 1.19. Berdasarkan matriks analisis SWOT strategi yang perlu dilakukan yaitu melakukan promosi penjualan BRIGIZ melalui media sosial. Tingkat kesukaan mutu organoleptik dan kepuasan konsumen termasuk dalam kategori </w:t>
      </w:r>
      <w:r>
        <w:rPr>
          <w:spacing w:val="-2"/>
          <w:lang w:val="id-ID"/>
        </w:rPr>
        <w:t>baik.</w:t>
      </w:r>
    </w:p>
    <w:p w14:paraId="63EA3D85" w14:textId="77777777" w:rsidR="00164FA4" w:rsidRPr="00364A81" w:rsidRDefault="00164FA4" w:rsidP="00164FA4">
      <w:pPr>
        <w:spacing w:after="0" w:line="240" w:lineRule="auto"/>
        <w:contextualSpacing/>
        <w:rPr>
          <w:lang w:val="en-US"/>
        </w:rPr>
      </w:pPr>
      <w:r>
        <w:rPr>
          <w:lang w:val="id-ID"/>
        </w:rPr>
        <w:t>Kata</w:t>
      </w:r>
      <w:r>
        <w:rPr>
          <w:spacing w:val="-2"/>
          <w:lang w:val="id-ID"/>
        </w:rPr>
        <w:t xml:space="preserve"> </w:t>
      </w:r>
      <w:r>
        <w:rPr>
          <w:lang w:val="id-ID"/>
        </w:rPr>
        <w:t>kunci:</w:t>
      </w:r>
      <w:r>
        <w:rPr>
          <w:spacing w:val="-3"/>
          <w:lang w:val="id-ID"/>
        </w:rPr>
        <w:t xml:space="preserve"> </w:t>
      </w:r>
      <w:r>
        <w:rPr>
          <w:lang w:val="id-ID"/>
        </w:rPr>
        <w:t>Inovasi</w:t>
      </w:r>
      <w:r>
        <w:rPr>
          <w:spacing w:val="-3"/>
          <w:lang w:val="id-ID"/>
        </w:rPr>
        <w:t xml:space="preserve"> </w:t>
      </w:r>
      <w:r>
        <w:rPr>
          <w:lang w:val="id-ID"/>
        </w:rPr>
        <w:t>Usaha,</w:t>
      </w:r>
      <w:r>
        <w:rPr>
          <w:spacing w:val="1"/>
          <w:lang w:val="id-ID"/>
        </w:rPr>
        <w:t xml:space="preserve"> </w:t>
      </w:r>
      <w:r>
        <w:rPr>
          <w:i/>
          <w:lang w:val="id-ID"/>
        </w:rPr>
        <w:t>Brownies</w:t>
      </w:r>
      <w:r>
        <w:rPr>
          <w:lang w:val="id-ID"/>
        </w:rPr>
        <w:t>,</w:t>
      </w:r>
      <w:r>
        <w:rPr>
          <w:spacing w:val="-2"/>
          <w:lang w:val="id-ID"/>
        </w:rPr>
        <w:t xml:space="preserve"> Tempe.</w:t>
      </w:r>
      <w:r>
        <w:rPr>
          <w:spacing w:val="-2"/>
          <w:lang w:val="en-US"/>
        </w:rPr>
        <w:t xml:space="preserve"> Balita Stunting</w:t>
      </w:r>
    </w:p>
    <w:p w14:paraId="2C471439" w14:textId="77777777" w:rsidR="00164FA4" w:rsidRPr="002C5A77" w:rsidRDefault="00164FA4" w:rsidP="00164FA4">
      <w:pPr>
        <w:spacing w:line="360" w:lineRule="auto"/>
        <w:jc w:val="center"/>
        <w:rPr>
          <w:rFonts w:cs="Times New Roman"/>
          <w:b/>
          <w:bCs/>
          <w:sz w:val="28"/>
          <w:szCs w:val="28"/>
          <w:lang w:val="id-ID"/>
        </w:rPr>
      </w:pPr>
    </w:p>
    <w:p w14:paraId="3DDFA0AE" w14:textId="77777777" w:rsidR="00164FA4" w:rsidRDefault="00164FA4" w:rsidP="00164FA4">
      <w:pPr>
        <w:spacing w:line="360" w:lineRule="auto"/>
        <w:jc w:val="center"/>
        <w:rPr>
          <w:rFonts w:cs="Times New Roman"/>
          <w:b/>
          <w:bCs/>
          <w:sz w:val="28"/>
          <w:szCs w:val="28"/>
        </w:rPr>
      </w:pPr>
    </w:p>
    <w:p w14:paraId="4724021C" w14:textId="77777777" w:rsidR="00164FA4" w:rsidRDefault="00164FA4" w:rsidP="00164FA4">
      <w:pPr>
        <w:spacing w:line="360" w:lineRule="auto"/>
        <w:jc w:val="center"/>
        <w:rPr>
          <w:rFonts w:cs="Times New Roman"/>
          <w:b/>
          <w:bCs/>
          <w:sz w:val="28"/>
          <w:szCs w:val="28"/>
        </w:rPr>
      </w:pPr>
    </w:p>
    <w:p w14:paraId="4B71D047" w14:textId="77777777" w:rsidR="00164FA4" w:rsidRDefault="00164FA4" w:rsidP="00164FA4">
      <w:pPr>
        <w:spacing w:line="360" w:lineRule="auto"/>
        <w:jc w:val="center"/>
        <w:rPr>
          <w:rFonts w:cs="Times New Roman"/>
          <w:b/>
          <w:bCs/>
          <w:sz w:val="28"/>
          <w:szCs w:val="28"/>
        </w:rPr>
      </w:pPr>
    </w:p>
    <w:p w14:paraId="6850010B" w14:textId="77777777" w:rsidR="00164FA4" w:rsidRDefault="00164FA4" w:rsidP="00164FA4">
      <w:pPr>
        <w:spacing w:line="360" w:lineRule="auto"/>
        <w:jc w:val="center"/>
        <w:rPr>
          <w:rFonts w:cs="Times New Roman"/>
          <w:b/>
          <w:bCs/>
          <w:sz w:val="28"/>
          <w:szCs w:val="28"/>
        </w:rPr>
      </w:pPr>
    </w:p>
    <w:p w14:paraId="6044E740" w14:textId="77777777" w:rsidR="00164FA4" w:rsidRDefault="00164FA4" w:rsidP="00164FA4">
      <w:pPr>
        <w:spacing w:line="360" w:lineRule="auto"/>
        <w:jc w:val="center"/>
        <w:rPr>
          <w:rFonts w:cs="Times New Roman"/>
          <w:b/>
          <w:bCs/>
          <w:sz w:val="28"/>
          <w:szCs w:val="28"/>
        </w:rPr>
      </w:pPr>
    </w:p>
    <w:p w14:paraId="4E685D70" w14:textId="77777777" w:rsidR="00164FA4" w:rsidRDefault="00164FA4" w:rsidP="00164FA4">
      <w:pPr>
        <w:spacing w:line="360" w:lineRule="auto"/>
        <w:jc w:val="center"/>
        <w:rPr>
          <w:rFonts w:cs="Times New Roman"/>
          <w:b/>
          <w:bCs/>
          <w:sz w:val="28"/>
          <w:szCs w:val="28"/>
        </w:rPr>
      </w:pPr>
    </w:p>
    <w:p w14:paraId="14D56DB4" w14:textId="77777777" w:rsidR="00164FA4" w:rsidRDefault="00164FA4" w:rsidP="00164FA4">
      <w:pPr>
        <w:spacing w:line="360" w:lineRule="auto"/>
        <w:jc w:val="center"/>
        <w:rPr>
          <w:rFonts w:cs="Times New Roman"/>
          <w:b/>
          <w:bCs/>
          <w:sz w:val="28"/>
          <w:szCs w:val="28"/>
        </w:rPr>
      </w:pPr>
    </w:p>
    <w:p w14:paraId="5ADE47F7" w14:textId="77777777" w:rsidR="00164FA4" w:rsidRPr="00164FA4" w:rsidRDefault="00164FA4" w:rsidP="00164FA4">
      <w:pPr>
        <w:pStyle w:val="Heading1"/>
        <w:spacing w:line="360" w:lineRule="auto"/>
        <w:ind w:hanging="11"/>
        <w:jc w:val="center"/>
        <w:rPr>
          <w:rFonts w:ascii="Times New Roman" w:hAnsi="Times New Roman" w:cs="Times New Roman"/>
          <w:b/>
          <w:bCs/>
          <w:color w:val="auto"/>
          <w:sz w:val="28"/>
          <w:szCs w:val="28"/>
        </w:rPr>
      </w:pPr>
      <w:bookmarkStart w:id="2" w:name="_Toc198753708"/>
      <w:r w:rsidRPr="00164FA4">
        <w:rPr>
          <w:rFonts w:ascii="Times New Roman" w:hAnsi="Times New Roman" w:cs="Times New Roman"/>
          <w:b/>
          <w:bCs/>
          <w:color w:val="auto"/>
          <w:sz w:val="28"/>
          <w:szCs w:val="28"/>
        </w:rPr>
        <w:lastRenderedPageBreak/>
        <w:t>ABSTRACT</w:t>
      </w:r>
      <w:bookmarkEnd w:id="2"/>
    </w:p>
    <w:p w14:paraId="1C7BA3B4" w14:textId="77777777" w:rsidR="00164FA4" w:rsidRPr="00023CF8" w:rsidRDefault="00164FA4" w:rsidP="00164FA4">
      <w:pPr>
        <w:spacing w:after="0" w:line="240" w:lineRule="auto"/>
        <w:ind w:firstLine="567"/>
        <w:contextualSpacing/>
        <w:rPr>
          <w:rFonts w:cs="Times New Roman"/>
          <w:b/>
          <w:lang w:val="id-ID"/>
        </w:rPr>
      </w:pPr>
      <w:r w:rsidRPr="00023CF8">
        <w:rPr>
          <w:rFonts w:cs="Times New Roman"/>
          <w:b/>
          <w:lang w:val="id-ID"/>
        </w:rPr>
        <w:t>Diana</w:t>
      </w:r>
      <w:r w:rsidRPr="00023CF8">
        <w:rPr>
          <w:rFonts w:cs="Times New Roman"/>
          <w:b/>
          <w:spacing w:val="-5"/>
          <w:lang w:val="id-ID"/>
        </w:rPr>
        <w:t xml:space="preserve"> </w:t>
      </w:r>
      <w:r w:rsidRPr="00023CF8">
        <w:rPr>
          <w:rFonts w:cs="Times New Roman"/>
          <w:b/>
          <w:lang w:val="id-ID"/>
        </w:rPr>
        <w:t>Asnamala.</w:t>
      </w:r>
      <w:r w:rsidRPr="00023CF8">
        <w:rPr>
          <w:rFonts w:cs="Times New Roman"/>
          <w:b/>
          <w:spacing w:val="-5"/>
          <w:lang w:val="id-ID"/>
        </w:rPr>
        <w:t xml:space="preserve"> </w:t>
      </w:r>
      <w:r w:rsidRPr="00023CF8">
        <w:rPr>
          <w:rFonts w:cs="Times New Roman"/>
          <w:b/>
          <w:lang w:val="id-ID"/>
        </w:rPr>
        <w:t>2025.</w:t>
      </w:r>
      <w:r w:rsidRPr="00023CF8">
        <w:rPr>
          <w:rFonts w:cs="Times New Roman"/>
          <w:b/>
          <w:spacing w:val="-5"/>
          <w:lang w:val="id-ID"/>
        </w:rPr>
        <w:t xml:space="preserve"> </w:t>
      </w:r>
      <w:r w:rsidRPr="00023CF8">
        <w:rPr>
          <w:rFonts w:cs="Times New Roman"/>
          <w:i/>
          <w:lang w:val="id-ID"/>
        </w:rPr>
        <w:t>Brownie</w:t>
      </w:r>
      <w:r w:rsidRPr="00023CF8">
        <w:rPr>
          <w:rFonts w:cs="Times New Roman"/>
          <w:i/>
          <w:spacing w:val="-4"/>
          <w:lang w:val="id-ID"/>
        </w:rPr>
        <w:t xml:space="preserve"> </w:t>
      </w:r>
      <w:r w:rsidRPr="00023CF8">
        <w:rPr>
          <w:rFonts w:cs="Times New Roman"/>
          <w:i/>
          <w:lang w:val="id-ID"/>
        </w:rPr>
        <w:t>Business</w:t>
      </w:r>
      <w:r w:rsidRPr="00023CF8">
        <w:rPr>
          <w:rFonts w:cs="Times New Roman"/>
          <w:i/>
          <w:spacing w:val="-7"/>
          <w:lang w:val="id-ID"/>
        </w:rPr>
        <w:t xml:space="preserve"> </w:t>
      </w:r>
      <w:r w:rsidRPr="00023CF8">
        <w:rPr>
          <w:rFonts w:cs="Times New Roman"/>
          <w:i/>
          <w:lang w:val="id-ID"/>
        </w:rPr>
        <w:t>Innovation</w:t>
      </w:r>
      <w:r w:rsidRPr="00023CF8">
        <w:rPr>
          <w:rFonts w:cs="Times New Roman"/>
          <w:i/>
          <w:spacing w:val="-5"/>
          <w:lang w:val="id-ID"/>
        </w:rPr>
        <w:t xml:space="preserve"> </w:t>
      </w:r>
      <w:r w:rsidRPr="00023CF8">
        <w:rPr>
          <w:rFonts w:cs="Times New Roman"/>
          <w:i/>
          <w:lang w:val="id-ID"/>
        </w:rPr>
        <w:t>with</w:t>
      </w:r>
      <w:r w:rsidRPr="00023CF8">
        <w:rPr>
          <w:rFonts w:cs="Times New Roman"/>
          <w:i/>
          <w:spacing w:val="-5"/>
          <w:lang w:val="id-ID"/>
        </w:rPr>
        <w:t xml:space="preserve"> </w:t>
      </w:r>
      <w:r w:rsidRPr="00023CF8">
        <w:rPr>
          <w:rFonts w:cs="Times New Roman"/>
          <w:i/>
          <w:lang w:val="id-ID"/>
        </w:rPr>
        <w:t>Tempeh</w:t>
      </w:r>
      <w:r w:rsidRPr="00023CF8">
        <w:rPr>
          <w:rFonts w:cs="Times New Roman"/>
          <w:i/>
          <w:spacing w:val="-5"/>
          <w:lang w:val="id-ID"/>
        </w:rPr>
        <w:t xml:space="preserve"> </w:t>
      </w:r>
      <w:r w:rsidRPr="00023CF8">
        <w:rPr>
          <w:rFonts w:cs="Times New Roman"/>
          <w:i/>
          <w:lang w:val="id-ID"/>
        </w:rPr>
        <w:t xml:space="preserve">(Rhizopus oryzae) Substitution as an Alternative Snack for Stunted Toddlers (Analysis of Product, Financial, SWOT, Organoleptic Quality, and Consumer Satisfaction Aspects). </w:t>
      </w:r>
      <w:r w:rsidRPr="00023CF8">
        <w:rPr>
          <w:rFonts w:cs="Times New Roman"/>
          <w:lang w:val="id-ID"/>
        </w:rPr>
        <w:t xml:space="preserve">Scientific Writing, Diploma 3 Nutrition Study Program, Poltekkes Kemenkes Malang. </w:t>
      </w:r>
      <w:r w:rsidRPr="00023CF8">
        <w:rPr>
          <w:rFonts w:cs="Times New Roman"/>
          <w:b/>
          <w:lang w:val="id-ID"/>
        </w:rPr>
        <w:t>Supervisor: Maryam Razak, STP., M.Si.</w:t>
      </w:r>
    </w:p>
    <w:p w14:paraId="4E43E31E" w14:textId="77777777" w:rsidR="00164FA4" w:rsidRPr="00023CF8" w:rsidRDefault="00164FA4" w:rsidP="00164FA4">
      <w:pPr>
        <w:pStyle w:val="BodyText"/>
        <w:spacing w:before="0"/>
        <w:ind w:firstLine="567"/>
        <w:contextualSpacing/>
        <w:rPr>
          <w:rFonts w:ascii="Times New Roman" w:hAnsi="Times New Roman" w:cs="Times New Roman"/>
          <w:lang w:val="id-ID"/>
        </w:rPr>
      </w:pPr>
      <w:r w:rsidRPr="00023CF8">
        <w:rPr>
          <w:rFonts w:ascii="Times New Roman" w:hAnsi="Times New Roman" w:cs="Times New Roman"/>
          <w:lang w:val="id-ID"/>
        </w:rPr>
        <w:t>Stunting is a nutritional problem that affects children and can negatively impact their quality of life and optimal growth and development. Low protein intake contributes significantly to the occurrence of stunting. Protein deficiency in children under five can hinder growth and lead to developmental delays, causing children to fall below the growth standard and be classified as undernourished or stunted.</w:t>
      </w:r>
      <w:r w:rsidRPr="00023CF8">
        <w:rPr>
          <w:rFonts w:ascii="Times New Roman" w:hAnsi="Times New Roman" w:cs="Times New Roman"/>
          <w:spacing w:val="-1"/>
          <w:lang w:val="id-ID"/>
        </w:rPr>
        <w:t xml:space="preserve"> </w:t>
      </w:r>
      <w:r w:rsidRPr="00023CF8">
        <w:rPr>
          <w:rFonts w:ascii="Times New Roman" w:hAnsi="Times New Roman" w:cs="Times New Roman"/>
          <w:lang w:val="id-ID"/>
        </w:rPr>
        <w:t>The purpose of</w:t>
      </w:r>
      <w:r w:rsidRPr="00023CF8">
        <w:rPr>
          <w:rFonts w:ascii="Times New Roman" w:hAnsi="Times New Roman" w:cs="Times New Roman"/>
          <w:spacing w:val="-1"/>
          <w:lang w:val="id-ID"/>
        </w:rPr>
        <w:t xml:space="preserve"> </w:t>
      </w:r>
      <w:r w:rsidRPr="00023CF8">
        <w:rPr>
          <w:rFonts w:ascii="Times New Roman" w:hAnsi="Times New Roman" w:cs="Times New Roman"/>
          <w:lang w:val="id-ID"/>
        </w:rPr>
        <w:t>this</w:t>
      </w:r>
      <w:r w:rsidRPr="00023CF8">
        <w:rPr>
          <w:rFonts w:ascii="Times New Roman" w:hAnsi="Times New Roman" w:cs="Times New Roman"/>
          <w:spacing w:val="-3"/>
          <w:lang w:val="id-ID"/>
        </w:rPr>
        <w:t xml:space="preserve"> </w:t>
      </w:r>
      <w:r w:rsidRPr="00023CF8">
        <w:rPr>
          <w:rFonts w:ascii="Times New Roman" w:hAnsi="Times New Roman" w:cs="Times New Roman"/>
          <w:lang w:val="id-ID"/>
        </w:rPr>
        <w:t>study</w:t>
      </w:r>
      <w:r w:rsidRPr="00023CF8">
        <w:rPr>
          <w:rFonts w:ascii="Times New Roman" w:hAnsi="Times New Roman" w:cs="Times New Roman"/>
          <w:spacing w:val="-1"/>
          <w:lang w:val="id-ID"/>
        </w:rPr>
        <w:t xml:space="preserve"> </w:t>
      </w:r>
      <w:r w:rsidRPr="00023CF8">
        <w:rPr>
          <w:rFonts w:ascii="Times New Roman" w:hAnsi="Times New Roman" w:cs="Times New Roman"/>
          <w:lang w:val="id-ID"/>
        </w:rPr>
        <w:t>is</w:t>
      </w:r>
      <w:r w:rsidRPr="00023CF8">
        <w:rPr>
          <w:rFonts w:ascii="Times New Roman" w:hAnsi="Times New Roman" w:cs="Times New Roman"/>
          <w:spacing w:val="-3"/>
          <w:lang w:val="id-ID"/>
        </w:rPr>
        <w:t xml:space="preserve"> </w:t>
      </w:r>
      <w:r w:rsidRPr="00023CF8">
        <w:rPr>
          <w:rFonts w:ascii="Times New Roman" w:hAnsi="Times New Roman" w:cs="Times New Roman"/>
          <w:lang w:val="id-ID"/>
        </w:rPr>
        <w:t>to</w:t>
      </w:r>
      <w:r w:rsidRPr="00023CF8">
        <w:rPr>
          <w:rFonts w:ascii="Times New Roman" w:hAnsi="Times New Roman" w:cs="Times New Roman"/>
          <w:spacing w:val="-1"/>
          <w:lang w:val="id-ID"/>
        </w:rPr>
        <w:t xml:space="preserve"> </w:t>
      </w:r>
      <w:r w:rsidRPr="00023CF8">
        <w:rPr>
          <w:rFonts w:ascii="Times New Roman" w:hAnsi="Times New Roman" w:cs="Times New Roman"/>
          <w:lang w:val="id-ID"/>
        </w:rPr>
        <w:t>analyze the innovation</w:t>
      </w:r>
      <w:r w:rsidRPr="00023CF8">
        <w:rPr>
          <w:rFonts w:ascii="Times New Roman" w:hAnsi="Times New Roman" w:cs="Times New Roman"/>
          <w:spacing w:val="-1"/>
          <w:lang w:val="id-ID"/>
        </w:rPr>
        <w:t xml:space="preserve"> </w:t>
      </w:r>
      <w:r w:rsidRPr="00023CF8">
        <w:rPr>
          <w:rFonts w:ascii="Times New Roman" w:hAnsi="Times New Roman" w:cs="Times New Roman"/>
          <w:lang w:val="id-ID"/>
        </w:rPr>
        <w:t>of</w:t>
      </w:r>
      <w:r w:rsidRPr="00023CF8">
        <w:rPr>
          <w:rFonts w:ascii="Times New Roman" w:hAnsi="Times New Roman" w:cs="Times New Roman"/>
          <w:spacing w:val="-1"/>
          <w:lang w:val="id-ID"/>
        </w:rPr>
        <w:t xml:space="preserve"> </w:t>
      </w:r>
      <w:r w:rsidRPr="00023CF8">
        <w:rPr>
          <w:rFonts w:ascii="Times New Roman" w:hAnsi="Times New Roman" w:cs="Times New Roman"/>
          <w:lang w:val="id-ID"/>
        </w:rPr>
        <w:t>tempeh</w:t>
      </w:r>
      <w:r w:rsidRPr="00023CF8">
        <w:rPr>
          <w:rFonts w:ascii="Times New Roman" w:hAnsi="Times New Roman" w:cs="Times New Roman"/>
          <w:spacing w:val="-1"/>
          <w:lang w:val="id-ID"/>
        </w:rPr>
        <w:t xml:space="preserve"> </w:t>
      </w:r>
      <w:r w:rsidRPr="00023CF8">
        <w:rPr>
          <w:rFonts w:ascii="Times New Roman" w:hAnsi="Times New Roman" w:cs="Times New Roman"/>
          <w:lang w:val="id-ID"/>
        </w:rPr>
        <w:t>brownies as an alternative snack for stunted toddlers in terms of product, financial aspects, SWOT analysis, organoleptic quality, and consumer satisfaction.This research employed a survey type with an exploratory approach. Based on the research conducted, the product is named "BRIGIZ" and is sold at a price of Rp 8,000 per container. The business cost analysis showed a production cost of Rp 336,871</w:t>
      </w:r>
      <w:r w:rsidRPr="00023CF8">
        <w:rPr>
          <w:rFonts w:ascii="Times New Roman" w:hAnsi="Times New Roman" w:cs="Times New Roman"/>
          <w:spacing w:val="-2"/>
          <w:lang w:val="id-ID"/>
        </w:rPr>
        <w:t xml:space="preserve"> </w:t>
      </w:r>
      <w:r w:rsidRPr="00023CF8">
        <w:rPr>
          <w:rFonts w:ascii="Times New Roman" w:hAnsi="Times New Roman" w:cs="Times New Roman"/>
          <w:lang w:val="id-ID"/>
        </w:rPr>
        <w:t>and a</w:t>
      </w:r>
      <w:r w:rsidRPr="00023CF8">
        <w:rPr>
          <w:rFonts w:ascii="Times New Roman" w:hAnsi="Times New Roman" w:cs="Times New Roman"/>
          <w:spacing w:val="-12"/>
          <w:lang w:val="id-ID"/>
        </w:rPr>
        <w:t xml:space="preserve"> </w:t>
      </w:r>
      <w:r w:rsidRPr="00023CF8">
        <w:rPr>
          <w:rFonts w:ascii="Times New Roman" w:hAnsi="Times New Roman" w:cs="Times New Roman"/>
          <w:lang w:val="id-ID"/>
        </w:rPr>
        <w:t>revenue</w:t>
      </w:r>
      <w:r w:rsidRPr="00023CF8">
        <w:rPr>
          <w:rFonts w:ascii="Times New Roman" w:hAnsi="Times New Roman" w:cs="Times New Roman"/>
          <w:spacing w:val="-12"/>
          <w:lang w:val="id-ID"/>
        </w:rPr>
        <w:t xml:space="preserve"> </w:t>
      </w:r>
      <w:r w:rsidRPr="00023CF8">
        <w:rPr>
          <w:rFonts w:ascii="Times New Roman" w:hAnsi="Times New Roman" w:cs="Times New Roman"/>
          <w:lang w:val="id-ID"/>
        </w:rPr>
        <w:t>of</w:t>
      </w:r>
      <w:r w:rsidRPr="00023CF8">
        <w:rPr>
          <w:rFonts w:ascii="Times New Roman" w:hAnsi="Times New Roman" w:cs="Times New Roman"/>
          <w:spacing w:val="-13"/>
          <w:lang w:val="id-ID"/>
        </w:rPr>
        <w:t xml:space="preserve"> </w:t>
      </w:r>
      <w:r w:rsidRPr="00023CF8">
        <w:rPr>
          <w:rFonts w:ascii="Times New Roman" w:hAnsi="Times New Roman" w:cs="Times New Roman"/>
          <w:lang w:val="id-ID"/>
        </w:rPr>
        <w:t>Rp</w:t>
      </w:r>
      <w:r w:rsidRPr="00023CF8">
        <w:rPr>
          <w:rFonts w:ascii="Times New Roman" w:hAnsi="Times New Roman" w:cs="Times New Roman"/>
          <w:spacing w:val="-13"/>
          <w:lang w:val="id-ID"/>
        </w:rPr>
        <w:t xml:space="preserve"> </w:t>
      </w:r>
      <w:r w:rsidRPr="00023CF8">
        <w:rPr>
          <w:rFonts w:ascii="Times New Roman" w:hAnsi="Times New Roman" w:cs="Times New Roman"/>
          <w:lang w:val="id-ID"/>
        </w:rPr>
        <w:t>400,000,</w:t>
      </w:r>
      <w:r w:rsidRPr="00023CF8">
        <w:rPr>
          <w:rFonts w:ascii="Times New Roman" w:hAnsi="Times New Roman" w:cs="Times New Roman"/>
          <w:spacing w:val="-13"/>
          <w:lang w:val="id-ID"/>
        </w:rPr>
        <w:t xml:space="preserve"> </w:t>
      </w:r>
      <w:r w:rsidRPr="00023CF8">
        <w:rPr>
          <w:rFonts w:ascii="Times New Roman" w:hAnsi="Times New Roman" w:cs="Times New Roman"/>
          <w:lang w:val="id-ID"/>
        </w:rPr>
        <w:t>resulting</w:t>
      </w:r>
      <w:r w:rsidRPr="00023CF8">
        <w:rPr>
          <w:rFonts w:ascii="Times New Roman" w:hAnsi="Times New Roman" w:cs="Times New Roman"/>
          <w:spacing w:val="-13"/>
          <w:lang w:val="id-ID"/>
        </w:rPr>
        <w:t xml:space="preserve"> </w:t>
      </w:r>
      <w:r w:rsidRPr="00023CF8">
        <w:rPr>
          <w:rFonts w:ascii="Times New Roman" w:hAnsi="Times New Roman" w:cs="Times New Roman"/>
          <w:lang w:val="id-ID"/>
        </w:rPr>
        <w:t>in</w:t>
      </w:r>
      <w:r w:rsidRPr="00023CF8">
        <w:rPr>
          <w:rFonts w:ascii="Times New Roman" w:hAnsi="Times New Roman" w:cs="Times New Roman"/>
          <w:spacing w:val="-13"/>
          <w:lang w:val="id-ID"/>
        </w:rPr>
        <w:t xml:space="preserve"> </w:t>
      </w:r>
      <w:r w:rsidRPr="00023CF8">
        <w:rPr>
          <w:rFonts w:ascii="Times New Roman" w:hAnsi="Times New Roman" w:cs="Times New Roman"/>
          <w:lang w:val="id-ID"/>
        </w:rPr>
        <w:t>a</w:t>
      </w:r>
      <w:r w:rsidRPr="00023CF8">
        <w:rPr>
          <w:rFonts w:ascii="Times New Roman" w:hAnsi="Times New Roman" w:cs="Times New Roman"/>
          <w:spacing w:val="-12"/>
          <w:lang w:val="id-ID"/>
        </w:rPr>
        <w:t xml:space="preserve"> </w:t>
      </w:r>
      <w:r w:rsidRPr="00023CF8">
        <w:rPr>
          <w:rFonts w:ascii="Times New Roman" w:hAnsi="Times New Roman" w:cs="Times New Roman"/>
          <w:lang w:val="id-ID"/>
        </w:rPr>
        <w:t>profit</w:t>
      </w:r>
      <w:r w:rsidRPr="00023CF8">
        <w:rPr>
          <w:rFonts w:ascii="Times New Roman" w:hAnsi="Times New Roman" w:cs="Times New Roman"/>
          <w:spacing w:val="-13"/>
          <w:lang w:val="id-ID"/>
        </w:rPr>
        <w:t xml:space="preserve"> </w:t>
      </w:r>
      <w:r w:rsidRPr="00023CF8">
        <w:rPr>
          <w:rFonts w:ascii="Times New Roman" w:hAnsi="Times New Roman" w:cs="Times New Roman"/>
          <w:lang w:val="id-ID"/>
        </w:rPr>
        <w:t>of</w:t>
      </w:r>
      <w:r w:rsidRPr="00023CF8">
        <w:rPr>
          <w:rFonts w:ascii="Times New Roman" w:hAnsi="Times New Roman" w:cs="Times New Roman"/>
          <w:spacing w:val="-13"/>
          <w:lang w:val="id-ID"/>
        </w:rPr>
        <w:t xml:space="preserve"> </w:t>
      </w:r>
      <w:r w:rsidRPr="00023CF8">
        <w:rPr>
          <w:rFonts w:ascii="Times New Roman" w:hAnsi="Times New Roman" w:cs="Times New Roman"/>
          <w:lang w:val="id-ID"/>
        </w:rPr>
        <w:t>Rp</w:t>
      </w:r>
      <w:r w:rsidRPr="00023CF8">
        <w:rPr>
          <w:rFonts w:ascii="Times New Roman" w:hAnsi="Times New Roman" w:cs="Times New Roman"/>
          <w:spacing w:val="-13"/>
          <w:lang w:val="id-ID"/>
        </w:rPr>
        <w:t xml:space="preserve"> </w:t>
      </w:r>
      <w:r w:rsidRPr="00023CF8">
        <w:rPr>
          <w:rFonts w:ascii="Times New Roman" w:hAnsi="Times New Roman" w:cs="Times New Roman"/>
          <w:lang w:val="id-ID"/>
        </w:rPr>
        <w:t>63,129.</w:t>
      </w:r>
      <w:r w:rsidRPr="00023CF8">
        <w:rPr>
          <w:rFonts w:ascii="Times New Roman" w:hAnsi="Times New Roman" w:cs="Times New Roman"/>
          <w:spacing w:val="-13"/>
          <w:lang w:val="id-ID"/>
        </w:rPr>
        <w:t xml:space="preserve"> </w:t>
      </w:r>
      <w:r w:rsidRPr="00023CF8">
        <w:rPr>
          <w:rFonts w:ascii="Times New Roman" w:hAnsi="Times New Roman" w:cs="Times New Roman"/>
          <w:lang w:val="id-ID"/>
        </w:rPr>
        <w:t>Business</w:t>
      </w:r>
      <w:r w:rsidRPr="00023CF8">
        <w:rPr>
          <w:rFonts w:ascii="Times New Roman" w:hAnsi="Times New Roman" w:cs="Times New Roman"/>
          <w:spacing w:val="-15"/>
          <w:lang w:val="id-ID"/>
        </w:rPr>
        <w:t xml:space="preserve"> </w:t>
      </w:r>
      <w:r w:rsidRPr="00023CF8">
        <w:rPr>
          <w:rFonts w:ascii="Times New Roman" w:hAnsi="Times New Roman" w:cs="Times New Roman"/>
          <w:lang w:val="id-ID"/>
        </w:rPr>
        <w:t>feasibility</w:t>
      </w:r>
      <w:r w:rsidRPr="00023CF8">
        <w:rPr>
          <w:rFonts w:ascii="Times New Roman" w:hAnsi="Times New Roman" w:cs="Times New Roman"/>
          <w:spacing w:val="-13"/>
          <w:lang w:val="id-ID"/>
        </w:rPr>
        <w:t xml:space="preserve"> </w:t>
      </w:r>
      <w:r w:rsidRPr="00023CF8">
        <w:rPr>
          <w:rFonts w:ascii="Times New Roman" w:hAnsi="Times New Roman" w:cs="Times New Roman"/>
          <w:lang w:val="id-ID"/>
        </w:rPr>
        <w:t>was demonstrated</w:t>
      </w:r>
      <w:r w:rsidRPr="00023CF8">
        <w:rPr>
          <w:rFonts w:ascii="Times New Roman" w:hAnsi="Times New Roman" w:cs="Times New Roman"/>
          <w:spacing w:val="-1"/>
          <w:lang w:val="id-ID"/>
        </w:rPr>
        <w:t xml:space="preserve"> </w:t>
      </w:r>
      <w:r w:rsidRPr="00023CF8">
        <w:rPr>
          <w:rFonts w:ascii="Times New Roman" w:hAnsi="Times New Roman" w:cs="Times New Roman"/>
          <w:lang w:val="id-ID"/>
        </w:rPr>
        <w:t>by</w:t>
      </w:r>
      <w:r w:rsidRPr="00023CF8">
        <w:rPr>
          <w:rFonts w:ascii="Times New Roman" w:hAnsi="Times New Roman" w:cs="Times New Roman"/>
          <w:spacing w:val="-1"/>
          <w:lang w:val="id-ID"/>
        </w:rPr>
        <w:t xml:space="preserve"> </w:t>
      </w:r>
      <w:r w:rsidRPr="00023CF8">
        <w:rPr>
          <w:rFonts w:ascii="Times New Roman" w:hAnsi="Times New Roman" w:cs="Times New Roman"/>
          <w:lang w:val="id-ID"/>
        </w:rPr>
        <w:t>a break-even</w:t>
      </w:r>
      <w:r w:rsidRPr="00023CF8">
        <w:rPr>
          <w:rFonts w:ascii="Times New Roman" w:hAnsi="Times New Roman" w:cs="Times New Roman"/>
          <w:spacing w:val="-1"/>
          <w:lang w:val="id-ID"/>
        </w:rPr>
        <w:t xml:space="preserve"> </w:t>
      </w:r>
      <w:r w:rsidRPr="00023CF8">
        <w:rPr>
          <w:rFonts w:ascii="Times New Roman" w:hAnsi="Times New Roman" w:cs="Times New Roman"/>
          <w:lang w:val="id-ID"/>
        </w:rPr>
        <w:t>point</w:t>
      </w:r>
      <w:r w:rsidRPr="00023CF8">
        <w:rPr>
          <w:rFonts w:ascii="Times New Roman" w:hAnsi="Times New Roman" w:cs="Times New Roman"/>
          <w:spacing w:val="-1"/>
          <w:lang w:val="id-ID"/>
        </w:rPr>
        <w:t xml:space="preserve"> </w:t>
      </w:r>
      <w:r w:rsidRPr="00023CF8">
        <w:rPr>
          <w:rFonts w:ascii="Times New Roman" w:hAnsi="Times New Roman" w:cs="Times New Roman"/>
          <w:lang w:val="id-ID"/>
        </w:rPr>
        <w:t>(BEP)</w:t>
      </w:r>
      <w:r w:rsidRPr="00023CF8">
        <w:rPr>
          <w:rFonts w:ascii="Times New Roman" w:hAnsi="Times New Roman" w:cs="Times New Roman"/>
          <w:spacing w:val="-1"/>
          <w:lang w:val="id-ID"/>
        </w:rPr>
        <w:t xml:space="preserve"> </w:t>
      </w:r>
      <w:r w:rsidRPr="00023CF8">
        <w:rPr>
          <w:rFonts w:ascii="Times New Roman" w:hAnsi="Times New Roman" w:cs="Times New Roman"/>
          <w:lang w:val="id-ID"/>
        </w:rPr>
        <w:t>of</w:t>
      </w:r>
      <w:r w:rsidRPr="00023CF8">
        <w:rPr>
          <w:rFonts w:ascii="Times New Roman" w:hAnsi="Times New Roman" w:cs="Times New Roman"/>
          <w:spacing w:val="-1"/>
          <w:lang w:val="id-ID"/>
        </w:rPr>
        <w:t xml:space="preserve"> </w:t>
      </w:r>
      <w:r w:rsidRPr="00023CF8">
        <w:rPr>
          <w:rFonts w:ascii="Times New Roman" w:hAnsi="Times New Roman" w:cs="Times New Roman"/>
          <w:lang w:val="id-ID"/>
        </w:rPr>
        <w:t>50</w:t>
      </w:r>
      <w:r w:rsidRPr="00023CF8">
        <w:rPr>
          <w:rFonts w:ascii="Times New Roman" w:hAnsi="Times New Roman" w:cs="Times New Roman"/>
          <w:spacing w:val="-1"/>
          <w:lang w:val="id-ID"/>
        </w:rPr>
        <w:t xml:space="preserve"> </w:t>
      </w:r>
      <w:r w:rsidRPr="00023CF8">
        <w:rPr>
          <w:rFonts w:ascii="Times New Roman" w:hAnsi="Times New Roman" w:cs="Times New Roman"/>
          <w:lang w:val="id-ID"/>
        </w:rPr>
        <w:t>containers</w:t>
      </w:r>
      <w:r w:rsidRPr="00023CF8">
        <w:rPr>
          <w:rFonts w:ascii="Times New Roman" w:hAnsi="Times New Roman" w:cs="Times New Roman"/>
          <w:spacing w:val="-3"/>
          <w:lang w:val="id-ID"/>
        </w:rPr>
        <w:t xml:space="preserve"> </w:t>
      </w:r>
      <w:r w:rsidRPr="00023CF8">
        <w:rPr>
          <w:rFonts w:ascii="Times New Roman" w:hAnsi="Times New Roman" w:cs="Times New Roman"/>
          <w:lang w:val="id-ID"/>
        </w:rPr>
        <w:t>and</w:t>
      </w:r>
      <w:r w:rsidRPr="00023CF8">
        <w:rPr>
          <w:rFonts w:ascii="Times New Roman" w:hAnsi="Times New Roman" w:cs="Times New Roman"/>
          <w:spacing w:val="-1"/>
          <w:lang w:val="id-ID"/>
        </w:rPr>
        <w:t xml:space="preserve"> </w:t>
      </w:r>
      <w:r w:rsidRPr="00023CF8">
        <w:rPr>
          <w:rFonts w:ascii="Times New Roman" w:hAnsi="Times New Roman" w:cs="Times New Roman"/>
          <w:lang w:val="id-ID"/>
        </w:rPr>
        <w:t>a BEP</w:t>
      </w:r>
      <w:r w:rsidRPr="00023CF8">
        <w:rPr>
          <w:rFonts w:ascii="Times New Roman" w:hAnsi="Times New Roman" w:cs="Times New Roman"/>
          <w:spacing w:val="-3"/>
          <w:lang w:val="id-ID"/>
        </w:rPr>
        <w:t xml:space="preserve"> </w:t>
      </w:r>
      <w:r w:rsidRPr="00023CF8">
        <w:rPr>
          <w:rFonts w:ascii="Times New Roman" w:hAnsi="Times New Roman" w:cs="Times New Roman"/>
          <w:lang w:val="id-ID"/>
        </w:rPr>
        <w:t>price of</w:t>
      </w:r>
      <w:r w:rsidRPr="00023CF8">
        <w:rPr>
          <w:rFonts w:ascii="Times New Roman" w:hAnsi="Times New Roman" w:cs="Times New Roman"/>
          <w:spacing w:val="-1"/>
          <w:lang w:val="id-ID"/>
        </w:rPr>
        <w:t xml:space="preserve"> </w:t>
      </w:r>
      <w:r w:rsidRPr="00023CF8">
        <w:rPr>
          <w:rFonts w:ascii="Times New Roman" w:hAnsi="Times New Roman" w:cs="Times New Roman"/>
          <w:lang w:val="id-ID"/>
        </w:rPr>
        <w:t>Rp 8,000. The revenue-to-cost ratio (R/C) was &gt;1, specifically 1.19. Based on the SWOT analysis matrix, the recommended strategy is to promote BRIGIZ through social</w:t>
      </w:r>
      <w:r w:rsidRPr="00023CF8">
        <w:rPr>
          <w:rFonts w:ascii="Times New Roman" w:hAnsi="Times New Roman" w:cs="Times New Roman"/>
          <w:spacing w:val="-3"/>
          <w:lang w:val="id-ID"/>
        </w:rPr>
        <w:t xml:space="preserve"> </w:t>
      </w:r>
      <w:r w:rsidRPr="00023CF8">
        <w:rPr>
          <w:rFonts w:ascii="Times New Roman" w:hAnsi="Times New Roman" w:cs="Times New Roman"/>
          <w:lang w:val="id-ID"/>
        </w:rPr>
        <w:t>media.</w:t>
      </w:r>
      <w:r w:rsidRPr="00023CF8">
        <w:rPr>
          <w:rFonts w:ascii="Times New Roman" w:hAnsi="Times New Roman" w:cs="Times New Roman"/>
          <w:spacing w:val="-3"/>
          <w:lang w:val="id-ID"/>
        </w:rPr>
        <w:t xml:space="preserve"> </w:t>
      </w:r>
      <w:r w:rsidRPr="00023CF8">
        <w:rPr>
          <w:rFonts w:ascii="Times New Roman" w:hAnsi="Times New Roman" w:cs="Times New Roman"/>
          <w:lang w:val="id-ID"/>
        </w:rPr>
        <w:t>The</w:t>
      </w:r>
      <w:r w:rsidRPr="00023CF8">
        <w:rPr>
          <w:rFonts w:ascii="Times New Roman" w:hAnsi="Times New Roman" w:cs="Times New Roman"/>
          <w:spacing w:val="-2"/>
          <w:lang w:val="id-ID"/>
        </w:rPr>
        <w:t xml:space="preserve"> </w:t>
      </w:r>
      <w:r w:rsidRPr="00023CF8">
        <w:rPr>
          <w:rFonts w:ascii="Times New Roman" w:hAnsi="Times New Roman" w:cs="Times New Roman"/>
          <w:lang w:val="id-ID"/>
        </w:rPr>
        <w:t>organoleptic</w:t>
      </w:r>
      <w:r w:rsidRPr="00023CF8">
        <w:rPr>
          <w:rFonts w:ascii="Times New Roman" w:hAnsi="Times New Roman" w:cs="Times New Roman"/>
          <w:spacing w:val="-2"/>
          <w:lang w:val="id-ID"/>
        </w:rPr>
        <w:t xml:space="preserve"> </w:t>
      </w:r>
      <w:r w:rsidRPr="00023CF8">
        <w:rPr>
          <w:rFonts w:ascii="Times New Roman" w:hAnsi="Times New Roman" w:cs="Times New Roman"/>
          <w:lang w:val="id-ID"/>
        </w:rPr>
        <w:t>quality</w:t>
      </w:r>
      <w:r w:rsidRPr="00023CF8">
        <w:rPr>
          <w:rFonts w:ascii="Times New Roman" w:hAnsi="Times New Roman" w:cs="Times New Roman"/>
          <w:spacing w:val="-3"/>
          <w:lang w:val="id-ID"/>
        </w:rPr>
        <w:t xml:space="preserve"> </w:t>
      </w:r>
      <w:r w:rsidRPr="00023CF8">
        <w:rPr>
          <w:rFonts w:ascii="Times New Roman" w:hAnsi="Times New Roman" w:cs="Times New Roman"/>
          <w:lang w:val="id-ID"/>
        </w:rPr>
        <w:t>and</w:t>
      </w:r>
      <w:r w:rsidRPr="00023CF8">
        <w:rPr>
          <w:rFonts w:ascii="Times New Roman" w:hAnsi="Times New Roman" w:cs="Times New Roman"/>
          <w:spacing w:val="-3"/>
          <w:lang w:val="id-ID"/>
        </w:rPr>
        <w:t xml:space="preserve"> </w:t>
      </w:r>
      <w:r w:rsidRPr="00023CF8">
        <w:rPr>
          <w:rFonts w:ascii="Times New Roman" w:hAnsi="Times New Roman" w:cs="Times New Roman"/>
          <w:lang w:val="id-ID"/>
        </w:rPr>
        <w:t>consumer</w:t>
      </w:r>
      <w:r w:rsidRPr="00023CF8">
        <w:rPr>
          <w:rFonts w:ascii="Times New Roman" w:hAnsi="Times New Roman" w:cs="Times New Roman"/>
          <w:spacing w:val="-3"/>
          <w:lang w:val="id-ID"/>
        </w:rPr>
        <w:t xml:space="preserve"> </w:t>
      </w:r>
      <w:r w:rsidRPr="00023CF8">
        <w:rPr>
          <w:rFonts w:ascii="Times New Roman" w:hAnsi="Times New Roman" w:cs="Times New Roman"/>
          <w:lang w:val="id-ID"/>
        </w:rPr>
        <w:t>satisfaction</w:t>
      </w:r>
      <w:r w:rsidRPr="00023CF8">
        <w:rPr>
          <w:rFonts w:ascii="Times New Roman" w:hAnsi="Times New Roman" w:cs="Times New Roman"/>
          <w:spacing w:val="-3"/>
          <w:lang w:val="id-ID"/>
        </w:rPr>
        <w:t xml:space="preserve"> </w:t>
      </w:r>
      <w:r w:rsidRPr="00023CF8">
        <w:rPr>
          <w:rFonts w:ascii="Times New Roman" w:hAnsi="Times New Roman" w:cs="Times New Roman"/>
          <w:lang w:val="id-ID"/>
        </w:rPr>
        <w:t>were</w:t>
      </w:r>
      <w:r w:rsidRPr="00023CF8">
        <w:rPr>
          <w:rFonts w:ascii="Times New Roman" w:hAnsi="Times New Roman" w:cs="Times New Roman"/>
          <w:spacing w:val="-6"/>
          <w:lang w:val="id-ID"/>
        </w:rPr>
        <w:t xml:space="preserve"> </w:t>
      </w:r>
      <w:r w:rsidRPr="00023CF8">
        <w:rPr>
          <w:rFonts w:ascii="Times New Roman" w:hAnsi="Times New Roman" w:cs="Times New Roman"/>
          <w:lang w:val="id-ID"/>
        </w:rPr>
        <w:t>categorized as good.</w:t>
      </w:r>
    </w:p>
    <w:p w14:paraId="1D6CCE9E" w14:textId="77777777" w:rsidR="00164FA4" w:rsidRPr="00364A81" w:rsidRDefault="00164FA4" w:rsidP="00164FA4">
      <w:pPr>
        <w:pStyle w:val="BodyText"/>
        <w:spacing w:before="0"/>
        <w:contextualSpacing/>
        <w:rPr>
          <w:rFonts w:ascii="Times New Roman" w:hAnsi="Times New Roman" w:cs="Times New Roman"/>
        </w:rPr>
      </w:pPr>
      <w:r w:rsidRPr="00023CF8">
        <w:rPr>
          <w:rFonts w:ascii="Times New Roman" w:hAnsi="Times New Roman" w:cs="Times New Roman"/>
          <w:b/>
          <w:lang w:val="id-ID"/>
        </w:rPr>
        <w:t>Keywords:</w:t>
      </w:r>
      <w:r w:rsidRPr="00023CF8">
        <w:rPr>
          <w:rFonts w:ascii="Times New Roman" w:hAnsi="Times New Roman" w:cs="Times New Roman"/>
          <w:b/>
          <w:spacing w:val="-3"/>
          <w:lang w:val="id-ID"/>
        </w:rPr>
        <w:t xml:space="preserve"> </w:t>
      </w:r>
      <w:r w:rsidRPr="00023CF8">
        <w:rPr>
          <w:rFonts w:ascii="Times New Roman" w:hAnsi="Times New Roman" w:cs="Times New Roman"/>
          <w:lang w:val="id-ID"/>
        </w:rPr>
        <w:t>Business</w:t>
      </w:r>
      <w:r w:rsidRPr="00023CF8">
        <w:rPr>
          <w:rFonts w:ascii="Times New Roman" w:hAnsi="Times New Roman" w:cs="Times New Roman"/>
          <w:spacing w:val="-5"/>
          <w:lang w:val="id-ID"/>
        </w:rPr>
        <w:t xml:space="preserve"> </w:t>
      </w:r>
      <w:r w:rsidRPr="00023CF8">
        <w:rPr>
          <w:rFonts w:ascii="Times New Roman" w:hAnsi="Times New Roman" w:cs="Times New Roman"/>
          <w:lang w:val="id-ID"/>
        </w:rPr>
        <w:t>Innovation,</w:t>
      </w:r>
      <w:r w:rsidRPr="00023CF8">
        <w:rPr>
          <w:rFonts w:ascii="Times New Roman" w:hAnsi="Times New Roman" w:cs="Times New Roman"/>
          <w:spacing w:val="-3"/>
          <w:lang w:val="id-ID"/>
        </w:rPr>
        <w:t xml:space="preserve"> </w:t>
      </w:r>
      <w:r w:rsidRPr="00023CF8">
        <w:rPr>
          <w:rFonts w:ascii="Times New Roman" w:hAnsi="Times New Roman" w:cs="Times New Roman"/>
          <w:lang w:val="id-ID"/>
        </w:rPr>
        <w:t>Brownies,</w:t>
      </w:r>
      <w:r w:rsidRPr="00023CF8">
        <w:rPr>
          <w:rFonts w:ascii="Times New Roman" w:hAnsi="Times New Roman" w:cs="Times New Roman"/>
          <w:spacing w:val="-3"/>
          <w:lang w:val="id-ID"/>
        </w:rPr>
        <w:t xml:space="preserve"> </w:t>
      </w:r>
      <w:r w:rsidRPr="00023CF8">
        <w:rPr>
          <w:rFonts w:ascii="Times New Roman" w:hAnsi="Times New Roman" w:cs="Times New Roman"/>
          <w:spacing w:val="-2"/>
          <w:lang w:val="id-ID"/>
        </w:rPr>
        <w:t>Tempeh</w:t>
      </w:r>
      <w:r>
        <w:rPr>
          <w:rFonts w:ascii="Times New Roman" w:hAnsi="Times New Roman" w:cs="Times New Roman"/>
          <w:spacing w:val="-2"/>
        </w:rPr>
        <w:t>, Stunted Toddlers</w:t>
      </w:r>
    </w:p>
    <w:p w14:paraId="723F3945" w14:textId="77777777" w:rsidR="00164FA4" w:rsidRDefault="00164FA4" w:rsidP="00164FA4">
      <w:pPr>
        <w:rPr>
          <w:lang w:val="id-ID"/>
        </w:rPr>
      </w:pPr>
    </w:p>
    <w:p w14:paraId="7E84FCE8" w14:textId="77777777" w:rsidR="00164FA4" w:rsidRDefault="00164FA4" w:rsidP="00164FA4">
      <w:pPr>
        <w:rPr>
          <w:lang w:val="id-ID"/>
        </w:rPr>
      </w:pPr>
    </w:p>
    <w:p w14:paraId="4EE73F66" w14:textId="77777777" w:rsidR="00164FA4" w:rsidRDefault="00164FA4" w:rsidP="00164FA4">
      <w:pPr>
        <w:rPr>
          <w:lang w:val="id-ID"/>
        </w:rPr>
      </w:pPr>
    </w:p>
    <w:p w14:paraId="18781448" w14:textId="77777777" w:rsidR="00164FA4" w:rsidRDefault="00164FA4" w:rsidP="00164FA4">
      <w:pPr>
        <w:rPr>
          <w:lang w:val="id-ID"/>
        </w:rPr>
      </w:pPr>
    </w:p>
    <w:p w14:paraId="51AEDB08" w14:textId="77777777" w:rsidR="00164FA4" w:rsidRDefault="00164FA4" w:rsidP="00164FA4">
      <w:pPr>
        <w:rPr>
          <w:lang w:val="id-ID"/>
        </w:rPr>
      </w:pPr>
    </w:p>
    <w:p w14:paraId="3C15A9AF" w14:textId="77777777" w:rsidR="00164FA4" w:rsidRDefault="00164FA4" w:rsidP="00164FA4">
      <w:pPr>
        <w:rPr>
          <w:lang w:val="id-ID"/>
        </w:rPr>
      </w:pPr>
    </w:p>
    <w:p w14:paraId="261B6801" w14:textId="77777777" w:rsidR="00164FA4" w:rsidRDefault="00164FA4" w:rsidP="00164FA4">
      <w:pPr>
        <w:rPr>
          <w:lang w:val="id-ID"/>
        </w:rPr>
      </w:pPr>
    </w:p>
    <w:p w14:paraId="0471C882" w14:textId="77777777" w:rsidR="00164FA4" w:rsidRDefault="00164FA4" w:rsidP="00164FA4">
      <w:pPr>
        <w:rPr>
          <w:lang w:val="id-ID"/>
        </w:rPr>
      </w:pPr>
    </w:p>
    <w:p w14:paraId="1C25C40C" w14:textId="77777777" w:rsidR="00164FA4" w:rsidRDefault="00164FA4" w:rsidP="00164FA4">
      <w:pPr>
        <w:rPr>
          <w:lang w:val="id-ID"/>
        </w:rPr>
      </w:pPr>
    </w:p>
    <w:p w14:paraId="6FDEC943" w14:textId="77777777" w:rsidR="00164FA4" w:rsidRDefault="00164FA4" w:rsidP="00164FA4">
      <w:pPr>
        <w:rPr>
          <w:lang w:val="id-ID"/>
        </w:rPr>
      </w:pPr>
    </w:p>
    <w:p w14:paraId="50DC056D" w14:textId="77777777" w:rsidR="00164FA4" w:rsidRDefault="00164FA4" w:rsidP="00164FA4">
      <w:pPr>
        <w:rPr>
          <w:lang w:val="id-ID"/>
        </w:rPr>
      </w:pPr>
    </w:p>
    <w:p w14:paraId="23C90AA1" w14:textId="77777777" w:rsidR="00164FA4" w:rsidRDefault="00164FA4" w:rsidP="00164FA4">
      <w:pPr>
        <w:rPr>
          <w:lang w:val="id-ID"/>
        </w:rPr>
      </w:pPr>
    </w:p>
    <w:p w14:paraId="72A988C5" w14:textId="77777777" w:rsidR="00164FA4" w:rsidRPr="00023CF8" w:rsidRDefault="00164FA4" w:rsidP="00164FA4">
      <w:pPr>
        <w:rPr>
          <w:lang w:val="id-ID"/>
        </w:rPr>
      </w:pPr>
    </w:p>
    <w:p w14:paraId="1771924A" w14:textId="77777777" w:rsidR="00305C8B" w:rsidRDefault="00305C8B"/>
    <w:sectPr w:rsidR="00305C8B" w:rsidSect="002E1D9B">
      <w:pgSz w:w="11906" w:h="16838"/>
      <w:pgMar w:top="1701" w:right="1701" w:bottom="1701" w:left="226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A4"/>
    <w:rsid w:val="000A00BF"/>
    <w:rsid w:val="00164FA4"/>
    <w:rsid w:val="002B6DCE"/>
    <w:rsid w:val="002E134A"/>
    <w:rsid w:val="002E1D9B"/>
    <w:rsid w:val="002F6E8D"/>
    <w:rsid w:val="00305C8B"/>
    <w:rsid w:val="00495032"/>
    <w:rsid w:val="00953B82"/>
    <w:rsid w:val="00976544"/>
    <w:rsid w:val="009F1545"/>
    <w:rsid w:val="00FE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C756"/>
  <w15:chartTrackingRefBased/>
  <w15:docId w15:val="{9F39DDB3-2436-43D3-95B0-28CF6172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FA4"/>
    <w:pPr>
      <w:spacing w:line="259" w:lineRule="auto"/>
      <w:jc w:val="both"/>
    </w:pPr>
    <w:rPr>
      <w:rFonts w:ascii="Times New Roman" w:hAnsi="Times New Roman"/>
      <w:kern w:val="0"/>
      <w:szCs w:val="22"/>
      <w:lang w:val="en-ID"/>
      <w14:ligatures w14:val="none"/>
    </w:rPr>
  </w:style>
  <w:style w:type="paragraph" w:styleId="Heading1">
    <w:name w:val="heading 1"/>
    <w:basedOn w:val="Normal"/>
    <w:next w:val="Normal"/>
    <w:link w:val="Heading1Char"/>
    <w:uiPriority w:val="9"/>
    <w:qFormat/>
    <w:rsid w:val="00164FA4"/>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64FA4"/>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64FA4"/>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64FA4"/>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164FA4"/>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164FA4"/>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164FA4"/>
    <w:pPr>
      <w:keepNext/>
      <w:keepLines/>
      <w:spacing w:before="40" w:after="0" w:line="278" w:lineRule="auto"/>
      <w:jc w:val="left"/>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164FA4"/>
    <w:pPr>
      <w:keepNext/>
      <w:keepLines/>
      <w:spacing w:after="0" w:line="278" w:lineRule="auto"/>
      <w:jc w:val="left"/>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164FA4"/>
    <w:pPr>
      <w:keepNext/>
      <w:keepLines/>
      <w:spacing w:after="0" w:line="278" w:lineRule="auto"/>
      <w:jc w:val="left"/>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F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F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F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F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F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FA4"/>
    <w:rPr>
      <w:rFonts w:eastAsiaTheme="majorEastAsia" w:cstheme="majorBidi"/>
      <w:color w:val="272727" w:themeColor="text1" w:themeTint="D8"/>
    </w:rPr>
  </w:style>
  <w:style w:type="paragraph" w:styleId="Title">
    <w:name w:val="Title"/>
    <w:basedOn w:val="Normal"/>
    <w:next w:val="Normal"/>
    <w:link w:val="TitleChar"/>
    <w:uiPriority w:val="10"/>
    <w:qFormat/>
    <w:rsid w:val="00164FA4"/>
    <w:pPr>
      <w:spacing w:after="80" w:line="240" w:lineRule="auto"/>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64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FA4"/>
    <w:pPr>
      <w:numPr>
        <w:ilvl w:val="1"/>
      </w:numPr>
      <w:spacing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64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FA4"/>
    <w:pPr>
      <w:spacing w:before="160" w:line="278" w:lineRule="auto"/>
      <w:jc w:val="center"/>
    </w:pPr>
    <w:rPr>
      <w:rFonts w:asciiTheme="minorHAnsi" w:hAnsiTheme="minorHAns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164FA4"/>
    <w:rPr>
      <w:i/>
      <w:iCs/>
      <w:color w:val="404040" w:themeColor="text1" w:themeTint="BF"/>
    </w:rPr>
  </w:style>
  <w:style w:type="paragraph" w:styleId="ListParagraph">
    <w:name w:val="List Paragraph"/>
    <w:basedOn w:val="Normal"/>
    <w:uiPriority w:val="34"/>
    <w:qFormat/>
    <w:rsid w:val="00164FA4"/>
    <w:pPr>
      <w:spacing w:line="278" w:lineRule="auto"/>
      <w:ind w:left="720"/>
      <w:contextualSpacing/>
      <w:jc w:val="left"/>
    </w:pPr>
    <w:rPr>
      <w:rFonts w:asciiTheme="minorHAnsi" w:hAnsiTheme="minorHAnsi"/>
      <w:kern w:val="2"/>
      <w:szCs w:val="24"/>
      <w:lang w:val="en-US"/>
      <w14:ligatures w14:val="standardContextual"/>
    </w:rPr>
  </w:style>
  <w:style w:type="character" w:styleId="IntenseEmphasis">
    <w:name w:val="Intense Emphasis"/>
    <w:basedOn w:val="DefaultParagraphFont"/>
    <w:uiPriority w:val="21"/>
    <w:qFormat/>
    <w:rsid w:val="00164FA4"/>
    <w:rPr>
      <w:i/>
      <w:iCs/>
      <w:color w:val="2F5496" w:themeColor="accent1" w:themeShade="BF"/>
    </w:rPr>
  </w:style>
  <w:style w:type="paragraph" w:styleId="IntenseQuote">
    <w:name w:val="Intense Quote"/>
    <w:basedOn w:val="Normal"/>
    <w:next w:val="Normal"/>
    <w:link w:val="IntenseQuoteChar"/>
    <w:uiPriority w:val="30"/>
    <w:qFormat/>
    <w:rsid w:val="00164FA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164FA4"/>
    <w:rPr>
      <w:i/>
      <w:iCs/>
      <w:color w:val="2F5496" w:themeColor="accent1" w:themeShade="BF"/>
    </w:rPr>
  </w:style>
  <w:style w:type="character" w:styleId="IntenseReference">
    <w:name w:val="Intense Reference"/>
    <w:basedOn w:val="DefaultParagraphFont"/>
    <w:uiPriority w:val="32"/>
    <w:qFormat/>
    <w:rsid w:val="00164FA4"/>
    <w:rPr>
      <w:b/>
      <w:bCs/>
      <w:smallCaps/>
      <w:color w:val="2F5496" w:themeColor="accent1" w:themeShade="BF"/>
      <w:spacing w:val="5"/>
    </w:rPr>
  </w:style>
  <w:style w:type="paragraph" w:styleId="BodyText">
    <w:name w:val="Body Text"/>
    <w:basedOn w:val="Normal"/>
    <w:link w:val="BodyTextChar"/>
    <w:uiPriority w:val="1"/>
    <w:unhideWhenUsed/>
    <w:qFormat/>
    <w:rsid w:val="00164FA4"/>
    <w:pPr>
      <w:widowControl w:val="0"/>
      <w:autoSpaceDE w:val="0"/>
      <w:autoSpaceDN w:val="0"/>
      <w:spacing w:before="127"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164FA4"/>
    <w:rPr>
      <w:rFonts w:ascii="Arial MT" w:eastAsia="Arial MT" w:hAnsi="Arial MT" w:cs="Arial MT"/>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adinda putri</dc:creator>
  <cp:keywords/>
  <dc:description/>
  <cp:lastModifiedBy>adinda putri</cp:lastModifiedBy>
  <cp:revision>1</cp:revision>
  <dcterms:created xsi:type="dcterms:W3CDTF">2025-09-08T10:23:00Z</dcterms:created>
  <dcterms:modified xsi:type="dcterms:W3CDTF">2025-09-08T10:24:00Z</dcterms:modified>
</cp:coreProperties>
</file>