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AB" w:rsidRPr="00B64AE3" w:rsidRDefault="00A508AB" w:rsidP="00A508AB">
      <w:pPr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B64AE3">
        <w:rPr>
          <w:rFonts w:ascii="Times New Roman" w:hAnsi="Times New Roman"/>
          <w:b/>
          <w:bCs/>
          <w:sz w:val="24"/>
          <w:szCs w:val="24"/>
        </w:rPr>
        <w:t>PROVISION</w:t>
      </w:r>
      <w:r w:rsidRPr="00B64AE3">
        <w:rPr>
          <w:rFonts w:ascii="Times New Roman" w:hAnsi="Times New Roman"/>
          <w:b/>
          <w:bCs/>
          <w:sz w:val="24"/>
          <w:szCs w:val="24"/>
          <w:lang w:val="en"/>
        </w:rPr>
        <w:t xml:space="preserve"> OF DRAWING THERAPY TO CHILD PATIENTS WITH A MEDICAL DIAGNOSIS OF APPENDICITIS WITH ACUTE PAIN NURSING PROBLEM IN SURGICAL ROOM II OF DR. H. SLAMET MARTODIRDJO PAMEKASAN HOSPITAL</w:t>
      </w:r>
    </w:p>
    <w:p w:rsidR="00A508AB" w:rsidRPr="00EE7E31" w:rsidRDefault="00A508AB" w:rsidP="00A508AB">
      <w:pPr>
        <w:pStyle w:val="Heading1"/>
        <w:spacing w:before="0" w:line="240" w:lineRule="auto"/>
        <w:ind w:left="816"/>
        <w:jc w:val="center"/>
        <w:outlineLvl w:val="9"/>
        <w:rPr>
          <w:lang w:val="id-ID"/>
        </w:rPr>
      </w:pPr>
    </w:p>
    <w:p w:rsidR="00A508AB" w:rsidRPr="00EE7E31" w:rsidRDefault="00A508AB" w:rsidP="00A508AB">
      <w:pPr>
        <w:pStyle w:val="Heading1"/>
        <w:spacing w:before="0" w:line="240" w:lineRule="auto"/>
        <w:ind w:left="816" w:hanging="816"/>
        <w:jc w:val="center"/>
        <w:outlineLvl w:val="9"/>
        <w:rPr>
          <w:i/>
          <w:iCs/>
          <w:lang w:val="id-ID"/>
        </w:rPr>
      </w:pPr>
      <w:r w:rsidRPr="00EE7E31">
        <w:rPr>
          <w:i/>
          <w:iCs/>
          <w:lang w:val="id-ID"/>
        </w:rPr>
        <w:t>Dewi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Ainun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Anggraini,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Naya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Ernawati,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S.Kep.,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Ns.,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M.Kep.</w:t>
      </w:r>
    </w:p>
    <w:p w:rsidR="00A508AB" w:rsidRPr="00EE7E31" w:rsidRDefault="00A508AB" w:rsidP="00A508AB">
      <w:pPr>
        <w:pStyle w:val="Heading1"/>
        <w:spacing w:before="0" w:line="240" w:lineRule="auto"/>
        <w:ind w:left="816" w:hanging="816"/>
        <w:jc w:val="center"/>
        <w:outlineLvl w:val="9"/>
        <w:rPr>
          <w:i/>
          <w:iCs/>
          <w:lang w:val="id-ID"/>
        </w:rPr>
      </w:pPr>
      <w:r w:rsidRPr="00EE7E31">
        <w:rPr>
          <w:i/>
          <w:iCs/>
          <w:lang w:val="id-ID"/>
        </w:rPr>
        <w:t>Nursing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Professional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Education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Study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Program,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Poltekkes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Kemenkes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Malang</w:t>
      </w:r>
    </w:p>
    <w:p w:rsidR="00A508AB" w:rsidRPr="00996B46" w:rsidRDefault="00A508AB" w:rsidP="00A508AB">
      <w:pPr>
        <w:pStyle w:val="Heading1"/>
        <w:spacing w:before="0" w:line="240" w:lineRule="auto"/>
        <w:ind w:left="816" w:hanging="816"/>
        <w:jc w:val="center"/>
        <w:outlineLvl w:val="9"/>
        <w:rPr>
          <w:i/>
          <w:iCs/>
          <w:lang w:val="id-ID"/>
        </w:rPr>
      </w:pPr>
      <w:r w:rsidRPr="00EE7E31">
        <w:rPr>
          <w:i/>
          <w:iCs/>
          <w:lang w:val="id-ID"/>
        </w:rPr>
        <w:t>Email:</w:t>
      </w:r>
      <w:r>
        <w:rPr>
          <w:i/>
          <w:iCs/>
          <w:lang w:val="id-ID"/>
        </w:rPr>
        <w:t xml:space="preserve"> </w:t>
      </w:r>
      <w:r w:rsidRPr="00EE7E31">
        <w:rPr>
          <w:i/>
          <w:iCs/>
          <w:lang w:val="id-ID"/>
        </w:rPr>
        <w:t>nuncahyu81@gmail.com</w:t>
      </w:r>
    </w:p>
    <w:p w:rsidR="00A508AB" w:rsidRDefault="00A508AB" w:rsidP="00A508AB">
      <w:pPr>
        <w:pStyle w:val="Heading1"/>
        <w:spacing w:before="0"/>
        <w:ind w:left="816"/>
        <w:jc w:val="center"/>
        <w:outlineLvl w:val="9"/>
        <w:rPr>
          <w:i/>
          <w:iCs/>
          <w:lang w:val="id-ID"/>
        </w:rPr>
      </w:pPr>
    </w:p>
    <w:p w:rsidR="00A508AB" w:rsidRDefault="00A508AB" w:rsidP="00A508AB">
      <w:pPr>
        <w:pStyle w:val="Heading1"/>
        <w:spacing w:before="0"/>
        <w:ind w:left="816"/>
        <w:jc w:val="center"/>
        <w:outlineLvl w:val="9"/>
        <w:rPr>
          <w:i/>
          <w:iCs/>
        </w:rPr>
      </w:pPr>
      <w:r w:rsidRPr="00EE7E31">
        <w:rPr>
          <w:i/>
          <w:iCs/>
        </w:rPr>
        <w:t>ABSTRACT</w:t>
      </w:r>
    </w:p>
    <w:p w:rsidR="00A508AB" w:rsidRPr="00996B46" w:rsidRDefault="00A508AB" w:rsidP="00A508AB">
      <w:pPr>
        <w:pStyle w:val="Heading1"/>
        <w:spacing w:before="0"/>
        <w:ind w:left="816"/>
        <w:jc w:val="center"/>
        <w:outlineLvl w:val="9"/>
        <w:rPr>
          <w:i/>
          <w:iCs/>
          <w:lang w:val="id-ID"/>
        </w:rPr>
      </w:pPr>
    </w:p>
    <w:p w:rsidR="00A508AB" w:rsidRPr="0054331B" w:rsidRDefault="00A508AB" w:rsidP="00A508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-ID"/>
        </w:rPr>
      </w:pP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Background: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Acute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appendicitis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patients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most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common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problem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faced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by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pre-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and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post-operative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patients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who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require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immediate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treatment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because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inflammation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appendix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quickly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worsen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and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cause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serious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complications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not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treated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immediately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and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requires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immediate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surgical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action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prevent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complications.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Purpose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study: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present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report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results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providing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care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appendicitis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patients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with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acute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problems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after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appendicitis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laparotomy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surgery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by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providing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drawing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therapy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according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patient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>’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hobby.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Type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Research: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qualitative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descriptive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method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with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single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study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approach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with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one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respondent.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care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strategies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involve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assessment,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diagnosis,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planning,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implementation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and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evaluation.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Results: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After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implementation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non-pharmacological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techniques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actions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with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application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drawing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therapy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for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3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days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with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frequency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sessions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day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for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45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minutes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therapy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was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carried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out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when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patient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was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pain.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After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intervention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was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carried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out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for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6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sessions,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there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was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decrease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from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6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3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using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Wong-Baker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Faces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Scale,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complaints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of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pain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decreased,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grimacing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decreased,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protective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attitudes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decreased,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anxiety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decreased,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difficulty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sleeping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decreased,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and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pulse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rate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improved.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Conclusion: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nurses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use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drawing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therapy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when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providing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care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to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patients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after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laparotomy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appendicitis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4331B">
        <w:rPr>
          <w:rFonts w:ascii="Times New Roman" w:eastAsia="Times New Roman" w:hAnsi="Times New Roman"/>
          <w:i/>
          <w:iCs/>
          <w:sz w:val="24"/>
          <w:szCs w:val="24"/>
          <w:lang w:val="en"/>
        </w:rPr>
        <w:t>surgery.</w:t>
      </w:r>
    </w:p>
    <w:p w:rsidR="00A508AB" w:rsidRDefault="00A508AB" w:rsidP="00A508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"/>
        </w:rPr>
      </w:pPr>
    </w:p>
    <w:p w:rsidR="00A508AB" w:rsidRPr="00521050" w:rsidRDefault="00A508AB" w:rsidP="00A508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"/>
        </w:rPr>
      </w:pPr>
    </w:p>
    <w:p w:rsidR="00A508AB" w:rsidRPr="004E4D0D" w:rsidRDefault="00A508AB" w:rsidP="00A50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ID"/>
        </w:rPr>
      </w:pP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Keywords: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Nursing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Care;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Drawing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therapy;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Laparatomy;</w:t>
      </w:r>
      <w:r>
        <w:rPr>
          <w:rFonts w:ascii="Times New Roman" w:eastAsia="Times New Roman" w:hAnsi="Times New Roman"/>
          <w:i/>
          <w:iCs/>
          <w:sz w:val="24"/>
          <w:szCs w:val="24"/>
          <w:lang w:val="en"/>
        </w:rPr>
        <w:t xml:space="preserve"> </w:t>
      </w:r>
      <w:r w:rsidRPr="00521050">
        <w:rPr>
          <w:rFonts w:ascii="Times New Roman" w:eastAsia="Times New Roman" w:hAnsi="Times New Roman"/>
          <w:i/>
          <w:iCs/>
          <w:sz w:val="24"/>
          <w:szCs w:val="24"/>
          <w:lang w:val="en"/>
        </w:rPr>
        <w:t>Appendicitis</w:t>
      </w:r>
    </w:p>
    <w:p w:rsidR="00A508AB" w:rsidRDefault="00A508AB" w:rsidP="00A508A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A508AB" w:rsidRDefault="00A508AB" w:rsidP="00A508A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A508AB" w:rsidRDefault="00A508AB" w:rsidP="00A508A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A508AB" w:rsidRDefault="00A508AB" w:rsidP="00A508A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A508AB" w:rsidRDefault="00A508AB" w:rsidP="00A508A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6B56DA" w:rsidRPr="00A508AB" w:rsidRDefault="006B56DA">
      <w:pPr>
        <w:rPr>
          <w:lang w:val="id-ID"/>
        </w:rPr>
      </w:pPr>
      <w:bookmarkStart w:id="0" w:name="_GoBack"/>
      <w:bookmarkEnd w:id="0"/>
    </w:p>
    <w:sectPr w:rsidR="006B56DA" w:rsidRPr="00A508AB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2F"/>
    <w:rsid w:val="002A28A3"/>
    <w:rsid w:val="002F792A"/>
    <w:rsid w:val="00572105"/>
    <w:rsid w:val="006B56DA"/>
    <w:rsid w:val="009C342F"/>
    <w:rsid w:val="00A508AB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5B2B9-71D2-43AD-A43C-E854E49B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AB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&quot;Heading 1&quot;"/>
    <w:basedOn w:val="Normal"/>
    <w:qFormat/>
    <w:rsid w:val="00A508AB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2025-09-08T02:40:00Z</dcterms:created>
  <dcterms:modified xsi:type="dcterms:W3CDTF">2025-09-08T02:40:00Z</dcterms:modified>
</cp:coreProperties>
</file>