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9E27" w14:textId="77777777" w:rsidR="003B3683" w:rsidRDefault="003B3683" w:rsidP="003B3683">
      <w:pPr>
        <w:spacing w:before="76" w:line="242" w:lineRule="auto"/>
        <w:jc w:val="center"/>
        <w:rPr>
          <w:i/>
          <w:sz w:val="24"/>
        </w:rPr>
      </w:pPr>
      <w:r>
        <w:rPr>
          <w:i/>
          <w:sz w:val="24"/>
        </w:rPr>
        <w:t>COMPARISON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YEAST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MOLD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COUNT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(YMC)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VALUES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STERILE AND NON-STERILE KEPOK BANANA STARCH (Musa </w:t>
      </w:r>
      <w:proofErr w:type="spellStart"/>
      <w:r>
        <w:rPr>
          <w:i/>
          <w:sz w:val="24"/>
        </w:rPr>
        <w:t>paradisiaca</w:t>
      </w:r>
      <w:proofErr w:type="spellEnd"/>
      <w:r>
        <w:rPr>
          <w:i/>
          <w:sz w:val="24"/>
        </w:rPr>
        <w:t xml:space="preserve"> L.)</w:t>
      </w:r>
    </w:p>
    <w:p w14:paraId="21B0238C" w14:textId="77777777" w:rsidR="003B3683" w:rsidRDefault="003B3683" w:rsidP="003B3683">
      <w:pPr>
        <w:spacing w:before="274"/>
        <w:jc w:val="center"/>
        <w:rPr>
          <w:i/>
          <w:sz w:val="24"/>
        </w:rPr>
      </w:pPr>
      <w:r>
        <w:rPr>
          <w:i/>
          <w:sz w:val="24"/>
        </w:rPr>
        <w:t>Aminah Ali</w:t>
      </w:r>
      <w:r>
        <w:rPr>
          <w:i/>
          <w:spacing w:val="-2"/>
          <w:sz w:val="24"/>
        </w:rPr>
        <w:t xml:space="preserve"> Alhamid</w:t>
      </w:r>
    </w:p>
    <w:p w14:paraId="7D50827B" w14:textId="77777777" w:rsidR="003B3683" w:rsidRDefault="003B3683" w:rsidP="003B3683">
      <w:pPr>
        <w:spacing w:before="4" w:line="237" w:lineRule="auto"/>
        <w:jc w:val="center"/>
        <w:rPr>
          <w:i/>
          <w:sz w:val="24"/>
        </w:rPr>
      </w:pPr>
      <w:r>
        <w:rPr>
          <w:i/>
          <w:sz w:val="24"/>
        </w:rPr>
        <w:t>Diploma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Pharmaceutical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Food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Analysis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Poltekkes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Kemenkes </w:t>
      </w:r>
      <w:r>
        <w:rPr>
          <w:i/>
          <w:spacing w:val="-2"/>
          <w:sz w:val="24"/>
        </w:rPr>
        <w:t>Malang</w:t>
      </w:r>
    </w:p>
    <w:p w14:paraId="14AA939C" w14:textId="77777777" w:rsidR="003B3683" w:rsidRDefault="003B3683" w:rsidP="003B3683">
      <w:pPr>
        <w:spacing w:before="8"/>
        <w:jc w:val="center"/>
        <w:rPr>
          <w:i/>
          <w:sz w:val="24"/>
        </w:rPr>
      </w:pPr>
      <w:r>
        <w:rPr>
          <w:i/>
          <w:sz w:val="24"/>
        </w:rPr>
        <w:t>Email:</w:t>
      </w:r>
      <w:r>
        <w:rPr>
          <w:i/>
          <w:spacing w:val="5"/>
          <w:sz w:val="24"/>
        </w:rPr>
        <w:t xml:space="preserve"> </w:t>
      </w:r>
      <w:hyperlink r:id="rId6">
        <w:r>
          <w:rPr>
            <w:i/>
            <w:color w:val="0461C1"/>
            <w:spacing w:val="-2"/>
            <w:sz w:val="24"/>
            <w:u w:val="single" w:color="0461C1"/>
          </w:rPr>
          <w:t>aminahalialhamiid@gmail.com</w:t>
        </w:r>
      </w:hyperlink>
    </w:p>
    <w:p w14:paraId="6EED82F0" w14:textId="77777777" w:rsidR="003B3683" w:rsidRDefault="003B3683" w:rsidP="003B3683">
      <w:pPr>
        <w:pStyle w:val="BodyText"/>
        <w:spacing w:before="1"/>
        <w:rPr>
          <w:i/>
        </w:rPr>
      </w:pPr>
    </w:p>
    <w:p w14:paraId="28C52507" w14:textId="77777777" w:rsidR="003B3683" w:rsidRDefault="003B3683" w:rsidP="003B3683">
      <w:pPr>
        <w:pStyle w:val="Heading1"/>
        <w:ind w:left="0" w:right="3"/>
      </w:pPr>
      <w:bookmarkStart w:id="0" w:name="ABSTRACT"/>
      <w:bookmarkStart w:id="1" w:name="_bookmark5"/>
      <w:bookmarkStart w:id="2" w:name="_Toc200457608"/>
      <w:bookmarkStart w:id="3" w:name="_Toc202792856"/>
      <w:bookmarkEnd w:id="0"/>
      <w:bookmarkEnd w:id="1"/>
      <w:r>
        <w:t>ABSTRACT</w:t>
      </w:r>
      <w:bookmarkEnd w:id="2"/>
      <w:bookmarkEnd w:id="3"/>
    </w:p>
    <w:p w14:paraId="2E2A507D" w14:textId="77777777" w:rsidR="003B3683" w:rsidRDefault="003B3683" w:rsidP="003B3683">
      <w:pPr>
        <w:pStyle w:val="BodyText"/>
        <w:spacing w:before="225"/>
        <w:rPr>
          <w:b/>
          <w:i/>
        </w:rPr>
      </w:pPr>
    </w:p>
    <w:p w14:paraId="285EA82C" w14:textId="77777777" w:rsidR="003B3683" w:rsidRDefault="003B3683" w:rsidP="003B3683">
      <w:pPr>
        <w:jc w:val="both"/>
        <w:rPr>
          <w:i/>
          <w:sz w:val="24"/>
        </w:rPr>
      </w:pPr>
      <w:proofErr w:type="spellStart"/>
      <w:r>
        <w:rPr>
          <w:b/>
          <w:i/>
          <w:sz w:val="24"/>
        </w:rPr>
        <w:t>Background</w:t>
      </w:r>
      <w:proofErr w:type="spellEnd"/>
      <w:r>
        <w:rPr>
          <w:b/>
          <w:i/>
          <w:sz w:val="24"/>
        </w:rPr>
        <w:t xml:space="preserve">: </w:t>
      </w:r>
      <w:r>
        <w:rPr>
          <w:i/>
          <w:sz w:val="24"/>
        </w:rPr>
        <w:t xml:space="preserve">Kepok </w:t>
      </w:r>
      <w:proofErr w:type="spellStart"/>
      <w:r>
        <w:rPr>
          <w:i/>
          <w:sz w:val="24"/>
        </w:rPr>
        <w:t>banana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starch</w:t>
      </w:r>
      <w:proofErr w:type="spellEnd"/>
      <w:r>
        <w:rPr>
          <w:i/>
          <w:sz w:val="24"/>
        </w:rPr>
        <w:t xml:space="preserve"> (Musa </w:t>
      </w:r>
      <w:proofErr w:type="spellStart"/>
      <w:r>
        <w:rPr>
          <w:i/>
          <w:sz w:val="24"/>
        </w:rPr>
        <w:t>paradisiaca</w:t>
      </w:r>
      <w:proofErr w:type="spellEnd"/>
      <w:r>
        <w:rPr>
          <w:i/>
          <w:sz w:val="24"/>
        </w:rPr>
        <w:t xml:space="preserve"> L.) </w:t>
      </w:r>
      <w:proofErr w:type="spellStart"/>
      <w:r>
        <w:rPr>
          <w:i/>
          <w:sz w:val="24"/>
        </w:rPr>
        <w:t>produced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Sidodadi</w:t>
      </w:r>
      <w:proofErr w:type="spellEnd"/>
      <w:r>
        <w:rPr>
          <w:i/>
          <w:sz w:val="24"/>
        </w:rPr>
        <w:t xml:space="preserve"> MSME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high-resistant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starch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product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processed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simple</w:t>
      </w:r>
      <w:proofErr w:type="spellEnd"/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methods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has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potential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wider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development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However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due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its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simple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production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process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it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risk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microbial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contamination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from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environmental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factors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which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affect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quality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safety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product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particularly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terms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mold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yeast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contamination</w:t>
      </w:r>
      <w:proofErr w:type="spellEnd"/>
      <w:r>
        <w:rPr>
          <w:i/>
          <w:sz w:val="24"/>
        </w:rPr>
        <w:t xml:space="preserve">. In </w:t>
      </w:r>
      <w:proofErr w:type="spellStart"/>
      <w:r>
        <w:rPr>
          <w:i/>
          <w:sz w:val="24"/>
        </w:rPr>
        <w:t>this</w:t>
      </w:r>
      <w:proofErr w:type="spellEnd"/>
      <w:r>
        <w:rPr>
          <w:i/>
          <w:sz w:val="24"/>
        </w:rPr>
        <w:t xml:space="preserve"> study, UV </w:t>
      </w:r>
      <w:proofErr w:type="spellStart"/>
      <w:r>
        <w:rPr>
          <w:i/>
          <w:sz w:val="24"/>
        </w:rPr>
        <w:t>light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used</w:t>
      </w:r>
      <w:proofErr w:type="spellEnd"/>
      <w:r>
        <w:rPr>
          <w:i/>
          <w:sz w:val="24"/>
        </w:rPr>
        <w:t xml:space="preserve"> as a </w:t>
      </w:r>
      <w:proofErr w:type="spellStart"/>
      <w:r>
        <w:rPr>
          <w:i/>
          <w:sz w:val="24"/>
        </w:rPr>
        <w:t>sterilization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method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reduce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mold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yeast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contamination</w:t>
      </w:r>
      <w:proofErr w:type="spellEnd"/>
      <w:r>
        <w:rPr>
          <w:i/>
          <w:sz w:val="24"/>
        </w:rPr>
        <w:t xml:space="preserve"> in kepok </w:t>
      </w:r>
      <w:proofErr w:type="spellStart"/>
      <w:r>
        <w:rPr>
          <w:i/>
          <w:sz w:val="24"/>
        </w:rPr>
        <w:t>banana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starch</w:t>
      </w:r>
      <w:proofErr w:type="spellEnd"/>
      <w:r>
        <w:rPr>
          <w:i/>
          <w:sz w:val="24"/>
        </w:rPr>
        <w:t xml:space="preserve">. One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parameters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assess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microbiological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quality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safety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Yeast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Mold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Count</w:t>
      </w:r>
      <w:proofErr w:type="spellEnd"/>
      <w:r>
        <w:rPr>
          <w:i/>
          <w:sz w:val="24"/>
        </w:rPr>
        <w:t xml:space="preserve"> (YMC) </w:t>
      </w:r>
      <w:proofErr w:type="spellStart"/>
      <w:r>
        <w:rPr>
          <w:i/>
          <w:sz w:val="24"/>
        </w:rPr>
        <w:t>test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b/>
          <w:i/>
          <w:sz w:val="24"/>
        </w:rPr>
        <w:t>Objective</w:t>
      </w:r>
      <w:proofErr w:type="spellEnd"/>
      <w:r>
        <w:rPr>
          <w:b/>
          <w:i/>
          <w:sz w:val="24"/>
        </w:rPr>
        <w:t xml:space="preserve">: </w:t>
      </w:r>
      <w:proofErr w:type="spellStart"/>
      <w:r>
        <w:rPr>
          <w:i/>
          <w:sz w:val="24"/>
        </w:rPr>
        <w:t>This</w:t>
      </w:r>
      <w:proofErr w:type="spellEnd"/>
      <w:r>
        <w:rPr>
          <w:i/>
          <w:sz w:val="24"/>
        </w:rPr>
        <w:t xml:space="preserve"> study </w:t>
      </w:r>
      <w:proofErr w:type="spellStart"/>
      <w:r>
        <w:rPr>
          <w:i/>
          <w:sz w:val="24"/>
        </w:rPr>
        <w:t>aims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compare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YMC </w:t>
      </w:r>
      <w:proofErr w:type="spellStart"/>
      <w:r>
        <w:rPr>
          <w:i/>
          <w:sz w:val="24"/>
        </w:rPr>
        <w:t>values</w:t>
      </w:r>
      <w:proofErr w:type="spellEnd"/>
      <w:r>
        <w:rPr>
          <w:i/>
          <w:sz w:val="24"/>
        </w:rPr>
        <w:t xml:space="preserve"> in UV-</w:t>
      </w:r>
      <w:proofErr w:type="spellStart"/>
      <w:r>
        <w:rPr>
          <w:i/>
          <w:sz w:val="24"/>
        </w:rPr>
        <w:t>sterilized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non-</w:t>
      </w:r>
      <w:proofErr w:type="spellStart"/>
      <w:r>
        <w:rPr>
          <w:i/>
          <w:sz w:val="24"/>
        </w:rPr>
        <w:t>sterilized</w:t>
      </w:r>
      <w:proofErr w:type="spellEnd"/>
      <w:r>
        <w:rPr>
          <w:i/>
          <w:sz w:val="24"/>
        </w:rPr>
        <w:t xml:space="preserve"> kepok </w:t>
      </w:r>
      <w:proofErr w:type="spellStart"/>
      <w:r>
        <w:rPr>
          <w:i/>
          <w:sz w:val="24"/>
        </w:rPr>
        <w:t>banana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starch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determine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whether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microbial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contamination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levels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comply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with</w:t>
      </w:r>
      <w:proofErr w:type="spellEnd"/>
      <w:r>
        <w:rPr>
          <w:i/>
          <w:sz w:val="24"/>
        </w:rPr>
        <w:t xml:space="preserve"> BPOM </w:t>
      </w:r>
      <w:proofErr w:type="spellStart"/>
      <w:r>
        <w:rPr>
          <w:i/>
          <w:sz w:val="24"/>
        </w:rPr>
        <w:t>regulations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b/>
          <w:i/>
          <w:sz w:val="24"/>
        </w:rPr>
        <w:t>Methods</w:t>
      </w:r>
      <w:proofErr w:type="spellEnd"/>
      <w:r>
        <w:rPr>
          <w:b/>
          <w:i/>
          <w:sz w:val="24"/>
        </w:rPr>
        <w:t xml:space="preserve">: </w:t>
      </w:r>
      <w:proofErr w:type="spellStart"/>
      <w:r>
        <w:rPr>
          <w:i/>
          <w:sz w:val="24"/>
        </w:rPr>
        <w:t>This</w:t>
      </w:r>
      <w:proofErr w:type="spellEnd"/>
      <w:r>
        <w:rPr>
          <w:i/>
          <w:sz w:val="24"/>
        </w:rPr>
        <w:t xml:space="preserve"> study </w:t>
      </w:r>
      <w:proofErr w:type="spellStart"/>
      <w:r>
        <w:rPr>
          <w:i/>
          <w:sz w:val="24"/>
        </w:rPr>
        <w:t>employed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Petrifilm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method</w:t>
      </w:r>
      <w:proofErr w:type="spellEnd"/>
      <w:r>
        <w:rPr>
          <w:i/>
          <w:sz w:val="24"/>
        </w:rPr>
        <w:t xml:space="preserve">, a </w:t>
      </w:r>
      <w:proofErr w:type="spellStart"/>
      <w:r>
        <w:rPr>
          <w:i/>
          <w:sz w:val="24"/>
        </w:rPr>
        <w:t>rapid</w:t>
      </w:r>
      <w:proofErr w:type="spellEnd"/>
      <w:r>
        <w:rPr>
          <w:i/>
          <w:sz w:val="24"/>
        </w:rPr>
        <w:t xml:space="preserve"> testing </w:t>
      </w:r>
      <w:proofErr w:type="spellStart"/>
      <w:r>
        <w:rPr>
          <w:i/>
          <w:sz w:val="24"/>
        </w:rPr>
        <w:t>method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ready-to-use</w:t>
      </w:r>
      <w:proofErr w:type="spellEnd"/>
      <w:r>
        <w:rPr>
          <w:i/>
          <w:sz w:val="24"/>
        </w:rPr>
        <w:t xml:space="preserve"> media. </w:t>
      </w:r>
      <w:proofErr w:type="spellStart"/>
      <w:r>
        <w:rPr>
          <w:b/>
          <w:i/>
          <w:sz w:val="24"/>
        </w:rPr>
        <w:t>Results</w:t>
      </w:r>
      <w:proofErr w:type="spellEnd"/>
      <w:r>
        <w:rPr>
          <w:b/>
          <w:i/>
          <w:sz w:val="24"/>
        </w:rPr>
        <w:t xml:space="preserve">: </w:t>
      </w:r>
      <w:r>
        <w:rPr>
          <w:i/>
          <w:sz w:val="24"/>
        </w:rPr>
        <w:t xml:space="preserve">The </w:t>
      </w:r>
      <w:proofErr w:type="spellStart"/>
      <w:r>
        <w:rPr>
          <w:i/>
          <w:sz w:val="24"/>
        </w:rPr>
        <w:t>results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showed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that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YMC</w:t>
      </w:r>
      <w:r>
        <w:rPr>
          <w:i/>
          <w:spacing w:val="80"/>
          <w:sz w:val="24"/>
        </w:rPr>
        <w:t xml:space="preserve"> </w:t>
      </w:r>
      <w:proofErr w:type="spellStart"/>
      <w:r>
        <w:rPr>
          <w:i/>
          <w:sz w:val="24"/>
        </w:rPr>
        <w:t>value</w:t>
      </w:r>
      <w:proofErr w:type="spellEnd"/>
      <w:r>
        <w:rPr>
          <w:i/>
          <w:sz w:val="24"/>
        </w:rPr>
        <w:t xml:space="preserve"> in UV-</w:t>
      </w:r>
      <w:proofErr w:type="spellStart"/>
      <w:r>
        <w:rPr>
          <w:i/>
          <w:sz w:val="24"/>
        </w:rPr>
        <w:t>sterilized</w:t>
      </w:r>
      <w:proofErr w:type="spellEnd"/>
      <w:r>
        <w:rPr>
          <w:i/>
          <w:sz w:val="24"/>
        </w:rPr>
        <w:t xml:space="preserve"> kepok </w:t>
      </w:r>
      <w:proofErr w:type="spellStart"/>
      <w:r>
        <w:rPr>
          <w:i/>
          <w:sz w:val="24"/>
        </w:rPr>
        <w:t>banana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starch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was</w:t>
      </w:r>
      <w:proofErr w:type="spellEnd"/>
      <w:r>
        <w:rPr>
          <w:i/>
          <w:sz w:val="24"/>
        </w:rPr>
        <w:t xml:space="preserve"> 3.0 × 10⁴ CFU/g, </w:t>
      </w:r>
      <w:proofErr w:type="spellStart"/>
      <w:r>
        <w:rPr>
          <w:i/>
          <w:sz w:val="24"/>
        </w:rPr>
        <w:t>while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YMC </w:t>
      </w:r>
      <w:proofErr w:type="spellStart"/>
      <w:r>
        <w:rPr>
          <w:i/>
          <w:sz w:val="24"/>
        </w:rPr>
        <w:t>value</w:t>
      </w:r>
      <w:proofErr w:type="spellEnd"/>
      <w:r>
        <w:rPr>
          <w:i/>
          <w:sz w:val="24"/>
        </w:rPr>
        <w:t xml:space="preserve"> in non-</w:t>
      </w:r>
      <w:proofErr w:type="spellStart"/>
      <w:r>
        <w:rPr>
          <w:i/>
          <w:sz w:val="24"/>
        </w:rPr>
        <w:t>sterilized</w:t>
      </w:r>
      <w:proofErr w:type="spellEnd"/>
      <w:r>
        <w:rPr>
          <w:i/>
          <w:sz w:val="24"/>
        </w:rPr>
        <w:t xml:space="preserve"> kepok </w:t>
      </w:r>
      <w:proofErr w:type="spellStart"/>
      <w:r>
        <w:rPr>
          <w:i/>
          <w:sz w:val="24"/>
        </w:rPr>
        <w:t>banana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starch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was</w:t>
      </w:r>
      <w:proofErr w:type="spellEnd"/>
      <w:r>
        <w:rPr>
          <w:i/>
          <w:sz w:val="24"/>
        </w:rPr>
        <w:t xml:space="preserve"> 1.8 × 10⁴ CFU/g. </w:t>
      </w:r>
      <w:proofErr w:type="spellStart"/>
      <w:r>
        <w:rPr>
          <w:b/>
          <w:i/>
          <w:sz w:val="24"/>
        </w:rPr>
        <w:t>Conclusion</w:t>
      </w:r>
      <w:proofErr w:type="spellEnd"/>
      <w:r>
        <w:rPr>
          <w:b/>
          <w:i/>
          <w:sz w:val="24"/>
        </w:rPr>
        <w:t xml:space="preserve">: </w:t>
      </w:r>
      <w:r>
        <w:rPr>
          <w:i/>
          <w:sz w:val="24"/>
        </w:rPr>
        <w:t xml:space="preserve">The </w:t>
      </w:r>
      <w:proofErr w:type="spellStart"/>
      <w:r>
        <w:rPr>
          <w:i/>
          <w:sz w:val="24"/>
        </w:rPr>
        <w:t>findings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indicate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that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sterile</w:t>
      </w:r>
      <w:proofErr w:type="spellEnd"/>
      <w:r>
        <w:rPr>
          <w:i/>
          <w:sz w:val="24"/>
        </w:rPr>
        <w:t xml:space="preserve"> kepok </w:t>
      </w:r>
      <w:proofErr w:type="spellStart"/>
      <w:r>
        <w:rPr>
          <w:i/>
          <w:sz w:val="24"/>
        </w:rPr>
        <w:t>banana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starch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exhibited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higher</w:t>
      </w:r>
      <w:proofErr w:type="spellEnd"/>
      <w:r>
        <w:rPr>
          <w:i/>
          <w:sz w:val="24"/>
        </w:rPr>
        <w:t xml:space="preserve"> YMC </w:t>
      </w:r>
      <w:proofErr w:type="spellStart"/>
      <w:r>
        <w:rPr>
          <w:i/>
          <w:sz w:val="24"/>
        </w:rPr>
        <w:t>value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than</w:t>
      </w:r>
      <w:proofErr w:type="spellEnd"/>
      <w:r>
        <w:rPr>
          <w:i/>
          <w:sz w:val="24"/>
        </w:rPr>
        <w:t xml:space="preserve"> non-</w:t>
      </w:r>
      <w:proofErr w:type="spellStart"/>
      <w:r>
        <w:rPr>
          <w:i/>
          <w:sz w:val="24"/>
        </w:rPr>
        <w:t>sterile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starch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However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YMC </w:t>
      </w:r>
      <w:proofErr w:type="spellStart"/>
      <w:r>
        <w:rPr>
          <w:i/>
          <w:sz w:val="24"/>
        </w:rPr>
        <w:t>values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 </w:t>
      </w:r>
      <w:proofErr w:type="spellStart"/>
      <w:r>
        <w:rPr>
          <w:i/>
          <w:sz w:val="24"/>
        </w:rPr>
        <w:t>both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samples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exceeded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microbial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contamination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limits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set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by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BPOM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Regulation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No. 13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2019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on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Maximum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Microbial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Contamination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Limits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Processed</w:t>
      </w:r>
      <w:proofErr w:type="spellEnd"/>
      <w:r>
        <w:rPr>
          <w:i/>
          <w:sz w:val="24"/>
        </w:rPr>
        <w:t xml:space="preserve"> Food </w:t>
      </w:r>
      <w:proofErr w:type="spellStart"/>
      <w:r>
        <w:rPr>
          <w:i/>
          <w:sz w:val="24"/>
        </w:rPr>
        <w:t>Products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which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stipulates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maximum</w:t>
      </w:r>
      <w:proofErr w:type="spellEnd"/>
      <w:r>
        <w:rPr>
          <w:i/>
          <w:sz w:val="24"/>
        </w:rPr>
        <w:t xml:space="preserve"> YMC </w:t>
      </w:r>
      <w:proofErr w:type="spellStart"/>
      <w:r>
        <w:rPr>
          <w:i/>
          <w:sz w:val="24"/>
        </w:rPr>
        <w:t>value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1 × 10⁴ CFU/g 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flour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starch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category</w:t>
      </w:r>
      <w:proofErr w:type="spellEnd"/>
      <w:r>
        <w:rPr>
          <w:i/>
          <w:spacing w:val="-2"/>
          <w:sz w:val="24"/>
        </w:rPr>
        <w:t>.</w:t>
      </w:r>
    </w:p>
    <w:p w14:paraId="526674E1" w14:textId="77777777" w:rsidR="003B3683" w:rsidRDefault="003B3683" w:rsidP="003B3683">
      <w:pPr>
        <w:pStyle w:val="BodyText"/>
        <w:spacing w:before="3"/>
        <w:rPr>
          <w:i/>
        </w:rPr>
      </w:pPr>
    </w:p>
    <w:p w14:paraId="3F9EADDC" w14:textId="77777777" w:rsidR="003B3683" w:rsidRDefault="003B3683" w:rsidP="003B3683">
      <w:pPr>
        <w:spacing w:line="242" w:lineRule="auto"/>
        <w:jc w:val="both"/>
        <w:rPr>
          <w:i/>
          <w:sz w:val="24"/>
        </w:rPr>
      </w:pPr>
      <w:proofErr w:type="spellStart"/>
      <w:r>
        <w:rPr>
          <w:b/>
          <w:i/>
          <w:sz w:val="24"/>
        </w:rPr>
        <w:t>Keywords</w:t>
      </w:r>
      <w:proofErr w:type="spellEnd"/>
      <w:r>
        <w:rPr>
          <w:b/>
          <w:i/>
          <w:sz w:val="24"/>
        </w:rPr>
        <w:t xml:space="preserve">: </w:t>
      </w:r>
      <w:r>
        <w:rPr>
          <w:i/>
          <w:sz w:val="24"/>
        </w:rPr>
        <w:t xml:space="preserve">Kepok </w:t>
      </w:r>
      <w:proofErr w:type="spellStart"/>
      <w:r>
        <w:rPr>
          <w:i/>
          <w:sz w:val="24"/>
        </w:rPr>
        <w:t>banana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starch</w:t>
      </w:r>
      <w:proofErr w:type="spellEnd"/>
      <w:r>
        <w:rPr>
          <w:i/>
          <w:sz w:val="24"/>
        </w:rPr>
        <w:t xml:space="preserve">, UV </w:t>
      </w:r>
      <w:proofErr w:type="spellStart"/>
      <w:r>
        <w:rPr>
          <w:i/>
          <w:sz w:val="24"/>
        </w:rPr>
        <w:t>sterilization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Petrifilm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Yeast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Mold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Count</w:t>
      </w:r>
      <w:proofErr w:type="spellEnd"/>
      <w:r>
        <w:rPr>
          <w:i/>
          <w:sz w:val="24"/>
        </w:rPr>
        <w:t xml:space="preserve"> (YMC)</w:t>
      </w:r>
    </w:p>
    <w:p w14:paraId="016AF9DB" w14:textId="77777777" w:rsidR="001C196A" w:rsidRDefault="001C196A"/>
    <w:sectPr w:rsidR="001C196A" w:rsidSect="003B3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9" w:footer="709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1BA27" w14:textId="77777777" w:rsidR="00194103" w:rsidRDefault="00194103" w:rsidP="003B3683">
      <w:r>
        <w:separator/>
      </w:r>
    </w:p>
  </w:endnote>
  <w:endnote w:type="continuationSeparator" w:id="0">
    <w:p w14:paraId="2167CB37" w14:textId="77777777" w:rsidR="00194103" w:rsidRDefault="00194103" w:rsidP="003B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86A60" w14:textId="77777777" w:rsidR="003B3683" w:rsidRDefault="003B3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9320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8843D" w14:textId="61EFBFC1" w:rsidR="003B3683" w:rsidRDefault="003B36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93CFFE" w14:textId="77777777" w:rsidR="003B3683" w:rsidRDefault="003B36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022EC" w14:textId="77777777" w:rsidR="003B3683" w:rsidRDefault="003B3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64DB4" w14:textId="77777777" w:rsidR="00194103" w:rsidRDefault="00194103" w:rsidP="003B3683">
      <w:r>
        <w:separator/>
      </w:r>
    </w:p>
  </w:footnote>
  <w:footnote w:type="continuationSeparator" w:id="0">
    <w:p w14:paraId="7A4EFF27" w14:textId="77777777" w:rsidR="00194103" w:rsidRDefault="00194103" w:rsidP="003B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409B0" w14:textId="77777777" w:rsidR="003B3683" w:rsidRDefault="003B3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80485" w14:textId="77777777" w:rsidR="003B3683" w:rsidRDefault="003B3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B896" w14:textId="77777777" w:rsidR="003B3683" w:rsidRDefault="003B3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83"/>
    <w:rsid w:val="000005BC"/>
    <w:rsid w:val="000040EE"/>
    <w:rsid w:val="0004224B"/>
    <w:rsid w:val="0005302D"/>
    <w:rsid w:val="00194103"/>
    <w:rsid w:val="001C196A"/>
    <w:rsid w:val="002D5781"/>
    <w:rsid w:val="003B3683"/>
    <w:rsid w:val="003C1A90"/>
    <w:rsid w:val="005B7E4A"/>
    <w:rsid w:val="005F260F"/>
    <w:rsid w:val="00646730"/>
    <w:rsid w:val="006500A3"/>
    <w:rsid w:val="006C4A82"/>
    <w:rsid w:val="00702226"/>
    <w:rsid w:val="00727473"/>
    <w:rsid w:val="008136F3"/>
    <w:rsid w:val="008B414F"/>
    <w:rsid w:val="00922D16"/>
    <w:rsid w:val="00A826C2"/>
    <w:rsid w:val="00A93DB0"/>
    <w:rsid w:val="00AB459E"/>
    <w:rsid w:val="00AC092E"/>
    <w:rsid w:val="00AD4FCB"/>
    <w:rsid w:val="00B03F37"/>
    <w:rsid w:val="00B21260"/>
    <w:rsid w:val="00BB116E"/>
    <w:rsid w:val="00BB30E0"/>
    <w:rsid w:val="00C2385E"/>
    <w:rsid w:val="00C26325"/>
    <w:rsid w:val="00C41EA6"/>
    <w:rsid w:val="00C422AA"/>
    <w:rsid w:val="00C45DC0"/>
    <w:rsid w:val="00C57ABC"/>
    <w:rsid w:val="00D05334"/>
    <w:rsid w:val="00D12FEE"/>
    <w:rsid w:val="00D1784C"/>
    <w:rsid w:val="00E005CE"/>
    <w:rsid w:val="00E412B6"/>
    <w:rsid w:val="00F52D0F"/>
    <w:rsid w:val="00F92993"/>
    <w:rsid w:val="00FE3DCB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6242"/>
  <w15:chartTrackingRefBased/>
  <w15:docId w15:val="{960DC0E3-0996-4E76-9E94-3A345FF4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B3683"/>
    <w:pPr>
      <w:spacing w:before="59"/>
      <w:ind w:left="448" w:right="131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683"/>
    <w:rPr>
      <w:rFonts w:ascii="Times New Roman" w:eastAsia="Times New Roman" w:hAnsi="Times New Roman" w:cs="Times New Roman"/>
      <w:b/>
      <w:bCs/>
      <w:kern w:val="0"/>
      <w:sz w:val="28"/>
      <w:szCs w:val="28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B368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B3683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B3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683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3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683"/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nahalialhamiid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Rif'atul ilmi</dc:creator>
  <cp:keywords/>
  <dc:description/>
  <cp:lastModifiedBy>Rif'atul ilmi</cp:lastModifiedBy>
  <cp:revision>1</cp:revision>
  <dcterms:created xsi:type="dcterms:W3CDTF">2025-07-08T01:05:00Z</dcterms:created>
  <dcterms:modified xsi:type="dcterms:W3CDTF">2025-07-08T01:06:00Z</dcterms:modified>
</cp:coreProperties>
</file>