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ind w:left="0" w:firstLine="0"/>
        <w:rPr>
          <w:sz w:val="28"/>
        </w:rPr>
      </w:pPr>
    </w:p>
    <w:p>
      <w:pPr>
        <w:pStyle w:val="Title"/>
      </w:pPr>
      <w:r>
        <w:rPr/>
        <w:t>DAFTAR</w:t>
      </w:r>
      <w:r>
        <w:rPr>
          <w:spacing w:val="-6"/>
        </w:rPr>
        <w:t> </w:t>
      </w:r>
      <w:r>
        <w:rPr>
          <w:spacing w:val="-2"/>
        </w:rPr>
        <w:t>PUSTAKA</w:t>
      </w:r>
    </w:p>
    <w:p>
      <w:pPr>
        <w:pStyle w:val="BodyText"/>
        <w:spacing w:before="319"/>
        <w:ind w:left="0" w:firstLine="0"/>
        <w:rPr>
          <w:b/>
          <w:sz w:val="28"/>
        </w:rPr>
      </w:pPr>
    </w:p>
    <w:p>
      <w:pPr>
        <w:pStyle w:val="BodyText"/>
        <w:spacing w:line="360" w:lineRule="auto"/>
      </w:pPr>
      <w:r>
        <w:rPr/>
        <w:t>Anisa Dyah Irawati, Puteri Fannya, Laela Indawati, &amp; Nanda Aula Rumana. (2021).</w:t>
      </w:r>
      <w:r>
        <w:rPr>
          <w:spacing w:val="-5"/>
        </w:rPr>
        <w:t> </w:t>
      </w:r>
      <w:r>
        <w:rPr/>
        <w:t>Tinjauan</w:t>
      </w:r>
      <w:r>
        <w:rPr>
          <w:spacing w:val="-5"/>
        </w:rPr>
        <w:t> </w:t>
      </w:r>
      <w:r>
        <w:rPr/>
        <w:t>Kepuasan</w:t>
      </w:r>
      <w:r>
        <w:rPr>
          <w:spacing w:val="-5"/>
        </w:rPr>
        <w:t> </w:t>
      </w:r>
      <w:r>
        <w:rPr/>
        <w:t>Pasien</w:t>
      </w:r>
      <w:r>
        <w:rPr>
          <w:spacing w:val="-5"/>
        </w:rPr>
        <w:t> </w:t>
      </w:r>
      <w:r>
        <w:rPr/>
        <w:t>Terhadap</w:t>
      </w:r>
      <w:r>
        <w:rPr>
          <w:spacing w:val="-5"/>
        </w:rPr>
        <w:t> </w:t>
      </w:r>
      <w:r>
        <w:rPr/>
        <w:t>Pelayanan</w:t>
      </w:r>
      <w:r>
        <w:rPr>
          <w:spacing w:val="-5"/>
        </w:rPr>
        <w:t> </w:t>
      </w:r>
      <w:r>
        <w:rPr/>
        <w:t>Petugas</w:t>
      </w:r>
      <w:r>
        <w:rPr>
          <w:spacing w:val="-5"/>
        </w:rPr>
        <w:t> </w:t>
      </w:r>
      <w:r>
        <w:rPr/>
        <w:t>Pendaftaran Rawat Jalan Di Rumah Sakit Bhakti Kartini Tahun 2021. </w:t>
      </w:r>
      <w:r>
        <w:rPr>
          <w:i/>
        </w:rPr>
        <w:t>Jurnal Ilmiah Kedokteran Dan Kesehatan</w:t>
      </w:r>
      <w:r>
        <w:rPr/>
        <w:t>, </w:t>
      </w:r>
      <w:r>
        <w:rPr>
          <w:i/>
        </w:rPr>
        <w:t>1</w:t>
      </w:r>
      <w:r>
        <w:rPr/>
        <w:t>(1), 36–41. </w:t>
      </w:r>
      <w:r>
        <w:rPr>
          <w:spacing w:val="-2"/>
        </w:rPr>
        <w:t>https://doi.org/10.55606/klinik.v1i1.163</w:t>
      </w:r>
    </w:p>
    <w:p>
      <w:pPr>
        <w:spacing w:line="360" w:lineRule="auto" w:before="2"/>
        <w:ind w:left="1048" w:right="0" w:hanging="480"/>
        <w:jc w:val="left"/>
        <w:rPr>
          <w:sz w:val="24"/>
        </w:rPr>
      </w:pPr>
      <w:r>
        <w:rPr>
          <w:sz w:val="24"/>
        </w:rPr>
        <w:t>Annisa,</w:t>
      </w:r>
      <w:r>
        <w:rPr>
          <w:spacing w:val="-2"/>
          <w:sz w:val="24"/>
        </w:rPr>
        <w:t> </w:t>
      </w:r>
      <w:r>
        <w:rPr>
          <w:sz w:val="24"/>
        </w:rPr>
        <w:t>I.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(2021).</w:t>
      </w:r>
      <w:r>
        <w:rPr>
          <w:spacing w:val="-4"/>
          <w:sz w:val="24"/>
        </w:rPr>
        <w:t> </w:t>
      </w:r>
      <w:r>
        <w:rPr>
          <w:i/>
          <w:sz w:val="24"/>
        </w:rPr>
        <w:t>TINGKAT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KEPUASAN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PASIEN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PELAYANAN DI TEMPAT PENDAFTARAN PASIEN RAWAT JALAN RUMAH SAKIT PARU DUNGUS MADIUN</w:t>
      </w:r>
      <w:r>
        <w:rPr>
          <w:sz w:val="24"/>
        </w:rPr>
        <w:t>.</w:t>
      </w:r>
    </w:p>
    <w:p>
      <w:pPr>
        <w:pStyle w:val="BodyText"/>
        <w:spacing w:line="360" w:lineRule="auto"/>
      </w:pPr>
      <w:r>
        <w:rPr/>
        <w:t>Ansyori,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(2023).</w:t>
      </w:r>
      <w:r>
        <w:rPr>
          <w:spacing w:val="-4"/>
        </w:rPr>
        <w:t> </w:t>
      </w:r>
      <w:r>
        <w:rPr/>
        <w:t>TINGKAT</w:t>
      </w:r>
      <w:r>
        <w:rPr>
          <w:spacing w:val="-5"/>
        </w:rPr>
        <w:t> </w:t>
      </w:r>
      <w:r>
        <w:rPr/>
        <w:t>KEPUASAN</w:t>
      </w:r>
      <w:r>
        <w:rPr>
          <w:spacing w:val="-5"/>
        </w:rPr>
        <w:t> </w:t>
      </w:r>
      <w:r>
        <w:rPr/>
        <w:t>PASIEN</w:t>
      </w:r>
      <w:r>
        <w:rPr>
          <w:spacing w:val="-5"/>
        </w:rPr>
        <w:t> </w:t>
      </w:r>
      <w:r>
        <w:rPr/>
        <w:t>RAWAT</w:t>
      </w:r>
      <w:r>
        <w:rPr>
          <w:spacing w:val="-5"/>
        </w:rPr>
        <w:t> </w:t>
      </w:r>
      <w:r>
        <w:rPr/>
        <w:t>JALAN TERHADAP DIMENSI MUTU PELAYANAN TEMPAT</w:t>
      </w:r>
    </w:p>
    <w:p>
      <w:pPr>
        <w:spacing w:line="360" w:lineRule="auto" w:before="0"/>
        <w:ind w:left="1048" w:right="0" w:firstLine="0"/>
        <w:jc w:val="left"/>
        <w:rPr>
          <w:sz w:val="24"/>
        </w:rPr>
      </w:pPr>
      <w:r>
        <w:rPr>
          <w:sz w:val="24"/>
        </w:rPr>
        <w:t>PENDAFTARAN.</w:t>
      </w:r>
      <w:r>
        <w:rPr>
          <w:spacing w:val="-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Permas: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Ilmiah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STIKES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Kendal</w:t>
      </w:r>
      <w:r>
        <w:rPr>
          <w:sz w:val="24"/>
        </w:rPr>
        <w:t>, </w:t>
      </w:r>
      <w:r>
        <w:rPr>
          <w:i/>
          <w:spacing w:val="-2"/>
          <w:sz w:val="24"/>
        </w:rPr>
        <w:t>13</w:t>
      </w:r>
      <w:r>
        <w:rPr>
          <w:spacing w:val="-2"/>
          <w:sz w:val="24"/>
        </w:rPr>
        <w:t>(2).</w:t>
      </w:r>
    </w:p>
    <w:p>
      <w:pPr>
        <w:spacing w:line="360" w:lineRule="auto" w:before="0"/>
        <w:ind w:left="1048" w:right="0" w:hanging="480"/>
        <w:jc w:val="left"/>
        <w:rPr>
          <w:sz w:val="24"/>
        </w:rPr>
      </w:pPr>
      <w:r>
        <w:rPr>
          <w:sz w:val="24"/>
        </w:rPr>
        <w:t>Asiva</w:t>
      </w:r>
      <w:r>
        <w:rPr>
          <w:spacing w:val="-5"/>
          <w:sz w:val="24"/>
        </w:rPr>
        <w:t> </w:t>
      </w:r>
      <w:r>
        <w:rPr>
          <w:sz w:val="24"/>
        </w:rPr>
        <w:t>Noor</w:t>
      </w:r>
      <w:r>
        <w:rPr>
          <w:spacing w:val="-6"/>
          <w:sz w:val="24"/>
        </w:rPr>
        <w:t> </w:t>
      </w:r>
      <w:r>
        <w:rPr>
          <w:sz w:val="24"/>
        </w:rPr>
        <w:t>Rachmayani.</w:t>
      </w:r>
      <w:r>
        <w:rPr>
          <w:spacing w:val="-2"/>
          <w:sz w:val="24"/>
        </w:rPr>
        <w:t> </w:t>
      </w:r>
      <w:r>
        <w:rPr>
          <w:sz w:val="24"/>
        </w:rPr>
        <w:t>(2015).</w:t>
      </w:r>
      <w:r>
        <w:rPr>
          <w:spacing w:val="-4"/>
          <w:sz w:val="24"/>
        </w:rPr>
        <w:t> </w:t>
      </w:r>
      <w:r>
        <w:rPr>
          <w:i/>
          <w:sz w:val="24"/>
        </w:rPr>
        <w:t>Analisis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Dimensi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Kualitas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Rumah Sakit Umum Daerah Kabupaten Batang</w:t>
      </w:r>
      <w:r>
        <w:rPr>
          <w:sz w:val="24"/>
        </w:rPr>
        <w:t>. 6.</w:t>
      </w:r>
    </w:p>
    <w:p>
      <w:pPr>
        <w:spacing w:line="360" w:lineRule="auto" w:before="0"/>
        <w:ind w:left="1048" w:right="0" w:hanging="480"/>
        <w:jc w:val="left"/>
        <w:rPr>
          <w:sz w:val="24"/>
        </w:rPr>
      </w:pPr>
      <w:r>
        <w:rPr>
          <w:sz w:val="24"/>
        </w:rPr>
        <w:t>Dety</w:t>
      </w:r>
      <w:r>
        <w:rPr>
          <w:spacing w:val="-4"/>
          <w:sz w:val="24"/>
        </w:rPr>
        <w:t> </w:t>
      </w:r>
      <w:r>
        <w:rPr>
          <w:sz w:val="24"/>
        </w:rPr>
        <w:t>Mulyanti.</w:t>
      </w:r>
      <w:r>
        <w:rPr>
          <w:spacing w:val="-4"/>
          <w:sz w:val="24"/>
        </w:rPr>
        <w:t> </w:t>
      </w:r>
      <w:r>
        <w:rPr>
          <w:sz w:val="24"/>
        </w:rPr>
        <w:t>(2023).</w:t>
      </w:r>
      <w:r>
        <w:rPr>
          <w:spacing w:val="-4"/>
          <w:sz w:val="24"/>
        </w:rPr>
        <w:t> </w:t>
      </w:r>
      <w:r>
        <w:rPr>
          <w:sz w:val="24"/>
        </w:rPr>
        <w:t>Peran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Fungsi</w:t>
      </w:r>
      <w:r>
        <w:rPr>
          <w:spacing w:val="-4"/>
          <w:sz w:val="24"/>
        </w:rPr>
        <w:t> </w:t>
      </w:r>
      <w:r>
        <w:rPr>
          <w:sz w:val="24"/>
        </w:rPr>
        <w:t>Mutu</w:t>
      </w:r>
      <w:r>
        <w:rPr>
          <w:spacing w:val="-4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Kesehatan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Rumah Sakit. </w:t>
      </w:r>
      <w:r>
        <w:rPr>
          <w:i/>
          <w:sz w:val="24"/>
        </w:rPr>
        <w:t>DIAGNOSA: Jurnal Ilmu Kesehatan Dan Keperawatan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7.</w:t>
      </w:r>
    </w:p>
    <w:p>
      <w:pPr>
        <w:spacing w:line="360" w:lineRule="auto" w:before="0"/>
        <w:ind w:left="1048" w:right="0" w:hanging="480"/>
        <w:jc w:val="left"/>
        <w:rPr>
          <w:sz w:val="24"/>
        </w:rPr>
      </w:pPr>
      <w:r>
        <w:rPr>
          <w:sz w:val="24"/>
        </w:rPr>
        <w:t>Fay,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L.</w:t>
      </w:r>
      <w:r>
        <w:rPr>
          <w:spacing w:val="-2"/>
          <w:sz w:val="24"/>
        </w:rPr>
        <w:t> </w:t>
      </w:r>
      <w:r>
        <w:rPr>
          <w:sz w:val="24"/>
        </w:rPr>
        <w:t>(2017).</w:t>
      </w:r>
      <w:r>
        <w:rPr>
          <w:spacing w:val="-4"/>
          <w:sz w:val="24"/>
        </w:rPr>
        <w:t> </w:t>
      </w:r>
      <w:r>
        <w:rPr>
          <w:sz w:val="24"/>
        </w:rPr>
        <w:t>Dimensi</w:t>
      </w:r>
      <w:r>
        <w:rPr>
          <w:spacing w:val="-4"/>
          <w:sz w:val="24"/>
        </w:rPr>
        <w:t> </w:t>
      </w:r>
      <w:r>
        <w:rPr>
          <w:sz w:val="24"/>
        </w:rPr>
        <w:t>Kualitas</w:t>
      </w:r>
      <w:r>
        <w:rPr>
          <w:spacing w:val="-4"/>
          <w:sz w:val="24"/>
        </w:rPr>
        <w:t> </w:t>
      </w:r>
      <w:r>
        <w:rPr>
          <w:sz w:val="24"/>
        </w:rPr>
        <w:t>Pelayanan.</w:t>
      </w:r>
      <w:r>
        <w:rPr>
          <w:spacing w:val="-2"/>
          <w:sz w:val="24"/>
        </w:rPr>
        <w:t> </w:t>
      </w:r>
      <w:r>
        <w:rPr>
          <w:i/>
          <w:sz w:val="24"/>
        </w:rPr>
        <w:t>Angewandte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Chemie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International Edition, 6(11), 951–952.</w:t>
      </w:r>
      <w:r>
        <w:rPr>
          <w:sz w:val="24"/>
        </w:rPr>
        <w:t>, 8–37.</w:t>
      </w:r>
    </w:p>
    <w:p>
      <w:pPr>
        <w:pStyle w:val="BodyText"/>
        <w:ind w:left="568" w:firstLine="0"/>
      </w:pPr>
      <w:r>
        <w:rPr/>
        <w:t>Handiwidjojo,</w:t>
      </w:r>
      <w:r>
        <w:rPr>
          <w:spacing w:val="-2"/>
        </w:rPr>
        <w:t> </w:t>
      </w:r>
      <w:r>
        <w:rPr/>
        <w:t>W.</w:t>
      </w:r>
      <w:r>
        <w:rPr>
          <w:spacing w:val="-1"/>
        </w:rPr>
        <w:t> </w:t>
      </w:r>
      <w:r>
        <w:rPr/>
        <w:t>(2009a).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Hubungan</w:t>
      </w:r>
      <w:r>
        <w:rPr>
          <w:spacing w:val="-1"/>
        </w:rPr>
        <w:t> </w:t>
      </w:r>
      <w:r>
        <w:rPr/>
        <w:t>Obesitas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DM</w:t>
      </w:r>
      <w:r>
        <w:rPr>
          <w:spacing w:val="-1"/>
        </w:rPr>
        <w:t> </w:t>
      </w:r>
      <w:r>
        <w:rPr/>
        <w:t>Type </w:t>
      </w:r>
      <w:r>
        <w:rPr>
          <w:spacing w:val="-5"/>
        </w:rPr>
        <w:t>II.</w:t>
      </w:r>
    </w:p>
    <w:p>
      <w:pPr>
        <w:spacing w:before="139"/>
        <w:ind w:left="1048" w:right="0" w:firstLine="0"/>
        <w:jc w:val="left"/>
        <w:rPr>
          <w:sz w:val="24"/>
        </w:rPr>
      </w:pPr>
      <w:r>
        <w:rPr>
          <w:i/>
          <w:sz w:val="24"/>
        </w:rPr>
        <w:t>Universitas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Kristen Duta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Wacana Yogyakarta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(1), </w:t>
      </w:r>
      <w:r>
        <w:rPr>
          <w:spacing w:val="-2"/>
          <w:sz w:val="24"/>
        </w:rPr>
        <w:t>36–41.</w:t>
      </w:r>
    </w:p>
    <w:p>
      <w:pPr>
        <w:pStyle w:val="BodyText"/>
        <w:spacing w:line="360" w:lineRule="auto" w:before="138"/>
        <w:ind w:right="40"/>
      </w:pPr>
      <w:r>
        <w:rPr/>
        <w:t>Handiwidjojo,</w:t>
      </w:r>
      <w:r>
        <w:rPr>
          <w:spacing w:val="-4"/>
        </w:rPr>
        <w:t> </w:t>
      </w:r>
      <w:r>
        <w:rPr/>
        <w:t>W.</w:t>
      </w:r>
      <w:r>
        <w:rPr>
          <w:spacing w:val="-4"/>
        </w:rPr>
        <w:t> </w:t>
      </w:r>
      <w:r>
        <w:rPr/>
        <w:t>(2009b).</w:t>
      </w:r>
      <w:r>
        <w:rPr>
          <w:spacing w:val="-4"/>
        </w:rPr>
        <w:t> </w:t>
      </w:r>
      <w:r>
        <w:rPr/>
        <w:t>Perkembangan</w:t>
      </w:r>
      <w:r>
        <w:rPr>
          <w:spacing w:val="-4"/>
        </w:rPr>
        <w:t> </w:t>
      </w:r>
      <w:r>
        <w:rPr/>
        <w:t>Teknologi</w:t>
      </w:r>
      <w:r>
        <w:rPr>
          <w:spacing w:val="-4"/>
        </w:rPr>
        <w:t> </w:t>
      </w:r>
      <w:r>
        <w:rPr/>
        <w:t>Rekam</w:t>
      </w:r>
      <w:r>
        <w:rPr>
          <w:spacing w:val="-4"/>
        </w:rPr>
        <w:t> </w:t>
      </w:r>
      <w:r>
        <w:rPr/>
        <w:t>Medis</w:t>
      </w:r>
      <w:r>
        <w:rPr>
          <w:spacing w:val="-4"/>
        </w:rPr>
        <w:t> </w:t>
      </w:r>
      <w:r>
        <w:rPr/>
        <w:t>Elektronik</w:t>
      </w:r>
      <w:r>
        <w:rPr>
          <w:spacing w:val="-4"/>
        </w:rPr>
        <w:t> </w:t>
      </w:r>
      <w:r>
        <w:rPr/>
        <w:t>Di Rumah Sakit. </w:t>
      </w:r>
      <w:r>
        <w:rPr>
          <w:i/>
        </w:rPr>
        <w:t>Universitas Kristen Duta Wacana Yogyakarta</w:t>
      </w:r>
      <w:r>
        <w:rPr/>
        <w:t>, </w:t>
      </w:r>
      <w:r>
        <w:rPr>
          <w:i/>
        </w:rPr>
        <w:t>2</w:t>
      </w:r>
      <w:r>
        <w:rPr/>
        <w:t>(1), 36–41. </w:t>
      </w:r>
      <w:r>
        <w:rPr>
          <w:spacing w:val="-2"/>
        </w:rPr>
        <w:t>https://media.neliti.com/media/publications/79132-ID-rekam-medis- elektronik.pdf</w:t>
      </w:r>
    </w:p>
    <w:p>
      <w:pPr>
        <w:pStyle w:val="BodyText"/>
        <w:spacing w:line="360" w:lineRule="auto"/>
      </w:pPr>
      <w:r>
        <w:rPr/>
        <w:t>Hidayat, R., &amp; Hayati, H. (2019). Jurnal Ners Volume 3 Nomor 2 Tahun 2019 Halaman</w:t>
      </w:r>
      <w:r>
        <w:rPr>
          <w:spacing w:val="-3"/>
        </w:rPr>
        <w:t> </w:t>
      </w:r>
      <w:r>
        <w:rPr/>
        <w:t>84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96</w:t>
      </w:r>
      <w:r>
        <w:rPr>
          <w:spacing w:val="-3"/>
        </w:rPr>
        <w:t> </w:t>
      </w:r>
      <w:r>
        <w:rPr/>
        <w:t>jurnal</w:t>
      </w:r>
      <w:r>
        <w:rPr>
          <w:spacing w:val="-3"/>
        </w:rPr>
        <w:t> </w:t>
      </w:r>
      <w:r>
        <w:rPr/>
        <w:t>ners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Nursing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http:// journal.universitaspahlawan.ac.id/index.php/ners</w:t>
      </w:r>
      <w:r>
        <w:rPr>
          <w:spacing w:val="-3"/>
        </w:rPr>
        <w:t> </w:t>
      </w:r>
      <w:r>
        <w:rPr/>
        <w:t>Pengaruh</w:t>
      </w:r>
      <w:r>
        <w:rPr>
          <w:spacing w:val="-3"/>
        </w:rPr>
        <w:t> </w:t>
      </w:r>
      <w:r>
        <w:rPr/>
        <w:t>pelaksanaan</w:t>
      </w:r>
      <w:r>
        <w:rPr>
          <w:spacing w:val="-3"/>
        </w:rPr>
        <w:t> </w:t>
      </w:r>
      <w:r>
        <w:rPr/>
        <w:t>sop perawat pelaksana terhadap tingkatan pasien di rawat inap. </w:t>
      </w:r>
      <w:r>
        <w:rPr>
          <w:i/>
        </w:rPr>
        <w:t>Universitas Pahlawan Tuanku Tambusa</w:t>
      </w:r>
      <w:r>
        <w:rPr/>
        <w:t>, </w:t>
      </w:r>
      <w:r>
        <w:rPr>
          <w:i/>
        </w:rPr>
        <w:t>3</w:t>
      </w:r>
      <w:r>
        <w:rPr/>
        <w:t>(23), 274–282.</w:t>
      </w:r>
    </w:p>
    <w:p>
      <w:pPr>
        <w:pStyle w:val="BodyText"/>
        <w:spacing w:after="0" w:line="360" w:lineRule="auto"/>
        <w:sectPr>
          <w:footerReference w:type="default" r:id="rId5"/>
          <w:type w:val="continuous"/>
          <w:pgSz w:w="11930" w:h="16850"/>
          <w:pgMar w:header="0" w:footer="964" w:top="1940" w:bottom="1160" w:left="1700" w:right="1700"/>
          <w:pgNumType w:start="51"/>
        </w:sectPr>
      </w:pPr>
    </w:p>
    <w:p>
      <w:pPr>
        <w:pStyle w:val="BodyText"/>
        <w:spacing w:before="50"/>
        <w:ind w:left="0" w:firstLine="0"/>
      </w:pP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Iii,</w:t>
      </w:r>
      <w:r>
        <w:rPr>
          <w:spacing w:val="-3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B.,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Penelitian,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i/>
          <w:sz w:val="24"/>
        </w:rPr>
        <w:t>variabel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penelitian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36–51.</w:t>
      </w:r>
    </w:p>
    <w:p>
      <w:pPr>
        <w:pStyle w:val="BodyText"/>
        <w:spacing w:line="360" w:lineRule="auto" w:before="137"/>
        <w:ind w:right="63"/>
      </w:pPr>
      <w:r>
        <w:rPr/>
        <w:t>Indriyani,</w:t>
      </w:r>
      <w:r>
        <w:rPr>
          <w:spacing w:val="-4"/>
        </w:rPr>
        <w:t> </w:t>
      </w:r>
      <w:r>
        <w:rPr/>
        <w:t>V.,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Herfiyanti,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(2021).</w:t>
      </w:r>
      <w:r>
        <w:rPr>
          <w:spacing w:val="-4"/>
        </w:rPr>
        <w:t> </w:t>
      </w:r>
      <w:r>
        <w:rPr/>
        <w:t>Pengaruh</w:t>
      </w:r>
      <w:r>
        <w:rPr>
          <w:spacing w:val="-4"/>
        </w:rPr>
        <w:t> </w:t>
      </w:r>
      <w:r>
        <w:rPr/>
        <w:t>Kepuasan</w:t>
      </w:r>
      <w:r>
        <w:rPr>
          <w:spacing w:val="-4"/>
        </w:rPr>
        <w:t> </w:t>
      </w:r>
      <w:r>
        <w:rPr/>
        <w:t>Pasien</w:t>
      </w:r>
      <w:r>
        <w:rPr>
          <w:spacing w:val="-4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Mutu Pelayanan Rekam Medis di Bagian Pendaftaran Rawat Jalan RSU Bina Sehat. </w:t>
      </w:r>
      <w:r>
        <w:rPr>
          <w:i/>
        </w:rPr>
        <w:t>Cerdika: Jurnal Ilmiah Indonesia</w:t>
      </w:r>
      <w:r>
        <w:rPr/>
        <w:t>, </w:t>
      </w:r>
      <w:r>
        <w:rPr>
          <w:i/>
        </w:rPr>
        <w:t>1</w:t>
      </w:r>
      <w:r>
        <w:rPr/>
        <w:t>(7), 882–892. </w:t>
      </w:r>
      <w:r>
        <w:rPr>
          <w:spacing w:val="-2"/>
        </w:rPr>
        <w:t>https://doi.org/10.36418/cerdika.v1i7.139</w:t>
      </w:r>
    </w:p>
    <w:p>
      <w:pPr>
        <w:spacing w:line="362" w:lineRule="auto" w:before="0"/>
        <w:ind w:left="1048" w:right="0" w:hanging="480"/>
        <w:jc w:val="left"/>
        <w:rPr>
          <w:sz w:val="24"/>
        </w:rPr>
      </w:pPr>
      <w:r>
        <w:rPr>
          <w:sz w:val="24"/>
        </w:rPr>
        <w:t>Ivany,</w:t>
      </w:r>
      <w:r>
        <w:rPr>
          <w:spacing w:val="-3"/>
          <w:sz w:val="24"/>
        </w:rPr>
        <w:t> </w:t>
      </w:r>
      <w:r>
        <w:rPr>
          <w:sz w:val="24"/>
        </w:rPr>
        <w:t>T.,</w:t>
      </w:r>
      <w:r>
        <w:rPr>
          <w:spacing w:val="-2"/>
          <w:sz w:val="24"/>
        </w:rPr>
        <w:t> </w:t>
      </w:r>
      <w:r>
        <w:rPr>
          <w:sz w:val="24"/>
        </w:rPr>
        <w:t>Indawati,</w:t>
      </w:r>
      <w:r>
        <w:rPr>
          <w:spacing w:val="-3"/>
          <w:sz w:val="24"/>
        </w:rPr>
        <w:t> </w:t>
      </w:r>
      <w:r>
        <w:rPr>
          <w:sz w:val="24"/>
        </w:rPr>
        <w:t>L.,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Sonia,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(2023).</w:t>
      </w:r>
      <w:r>
        <w:rPr>
          <w:spacing w:val="-2"/>
          <w:sz w:val="24"/>
        </w:rPr>
        <w:t> </w:t>
      </w:r>
      <w:r>
        <w:rPr>
          <w:i/>
          <w:sz w:val="24"/>
        </w:rPr>
        <w:t>Pendaftaran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Rawat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Jalan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Rsud Kembangan Jakarta</w:t>
      </w:r>
      <w:r>
        <w:rPr>
          <w:sz w:val="24"/>
        </w:rPr>
        <w:t>. </w:t>
      </w:r>
      <w:r>
        <w:rPr>
          <w:i/>
          <w:sz w:val="24"/>
        </w:rPr>
        <w:t>4</w:t>
      </w:r>
      <w:r>
        <w:rPr>
          <w:sz w:val="24"/>
        </w:rPr>
        <w:t>, 5788–5796.</w:t>
      </w:r>
    </w:p>
    <w:p>
      <w:pPr>
        <w:spacing w:line="360" w:lineRule="auto" w:before="0"/>
        <w:ind w:left="568" w:right="172" w:firstLine="0"/>
        <w:jc w:val="left"/>
        <w:rPr>
          <w:sz w:val="24"/>
        </w:rPr>
      </w:pPr>
      <w:r>
        <w:rPr>
          <w:sz w:val="24"/>
        </w:rPr>
        <w:t>Kemenkes</w:t>
      </w:r>
      <w:r>
        <w:rPr>
          <w:spacing w:val="-4"/>
          <w:sz w:val="24"/>
        </w:rPr>
        <w:t> </w:t>
      </w:r>
      <w:r>
        <w:rPr>
          <w:sz w:val="24"/>
        </w:rPr>
        <w:t>RI.</w:t>
      </w:r>
      <w:r>
        <w:rPr>
          <w:spacing w:val="-4"/>
          <w:sz w:val="24"/>
        </w:rPr>
        <w:t> </w:t>
      </w:r>
      <w:r>
        <w:rPr>
          <w:sz w:val="24"/>
        </w:rPr>
        <w:t>(2022).</w:t>
      </w:r>
      <w:r>
        <w:rPr>
          <w:spacing w:val="-4"/>
          <w:sz w:val="24"/>
        </w:rPr>
        <w:t> </w:t>
      </w:r>
      <w:r>
        <w:rPr>
          <w:i/>
          <w:sz w:val="24"/>
        </w:rPr>
        <w:t>Permenkes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24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Tahun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2022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i/>
          <w:sz w:val="24"/>
        </w:rPr>
        <w:t>8.5.2017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2003–2005. Kuntoro, W., &amp; Istiono, W. (2017). Kepuasan Pasien Terhadap Kualitas</w:t>
      </w:r>
    </w:p>
    <w:p>
      <w:pPr>
        <w:pStyle w:val="BodyText"/>
        <w:spacing w:line="360" w:lineRule="auto"/>
        <w:ind w:firstLine="0"/>
      </w:pPr>
      <w:r>
        <w:rPr/>
        <w:t>Pelayanan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Tempat</w:t>
      </w:r>
      <w:r>
        <w:rPr>
          <w:spacing w:val="-5"/>
        </w:rPr>
        <w:t> </w:t>
      </w:r>
      <w:r>
        <w:rPr/>
        <w:t>Pendaftaran</w:t>
      </w:r>
      <w:r>
        <w:rPr>
          <w:spacing w:val="-5"/>
        </w:rPr>
        <w:t> </w:t>
      </w:r>
      <w:r>
        <w:rPr/>
        <w:t>Pasien</w:t>
      </w:r>
      <w:r>
        <w:rPr>
          <w:spacing w:val="-5"/>
        </w:rPr>
        <w:t> </w:t>
      </w:r>
      <w:r>
        <w:rPr/>
        <w:t>Rawat</w:t>
      </w:r>
      <w:r>
        <w:rPr>
          <w:spacing w:val="-5"/>
        </w:rPr>
        <w:t> </w:t>
      </w:r>
      <w:r>
        <w:rPr/>
        <w:t>Jalan</w:t>
      </w:r>
      <w:r>
        <w:rPr>
          <w:spacing w:val="-5"/>
        </w:rPr>
        <w:t> </w:t>
      </w:r>
      <w:r>
        <w:rPr/>
        <w:t>Puskesmas</w:t>
      </w:r>
      <w:r>
        <w:rPr>
          <w:spacing w:val="-5"/>
        </w:rPr>
        <w:t> </w:t>
      </w:r>
      <w:r>
        <w:rPr/>
        <w:t>Kretek Bantul Yogyakarta. </w:t>
      </w:r>
      <w:r>
        <w:rPr>
          <w:i/>
        </w:rPr>
        <w:t>Jurnal Kesehatan Vokasional</w:t>
      </w:r>
      <w:r>
        <w:rPr/>
        <w:t>, </w:t>
      </w:r>
      <w:r>
        <w:rPr>
          <w:i/>
        </w:rPr>
        <w:t>2</w:t>
      </w:r>
      <w:r>
        <w:rPr/>
        <w:t>(1), 140. </w:t>
      </w:r>
      <w:r>
        <w:rPr>
          <w:spacing w:val="-2"/>
        </w:rPr>
        <w:t>https://doi.org/10.22146/jkesvo.30327</w:t>
      </w:r>
    </w:p>
    <w:p>
      <w:pPr>
        <w:spacing w:line="360" w:lineRule="auto" w:before="0"/>
        <w:ind w:left="1048" w:right="0" w:hanging="480"/>
        <w:jc w:val="left"/>
        <w:rPr>
          <w:sz w:val="24"/>
        </w:rPr>
      </w:pPr>
      <w:r>
        <w:rPr>
          <w:sz w:val="24"/>
        </w:rPr>
        <w:t>Patel.</w:t>
      </w:r>
      <w:r>
        <w:rPr>
          <w:spacing w:val="-4"/>
          <w:sz w:val="24"/>
        </w:rPr>
        <w:t> </w:t>
      </w:r>
      <w:r>
        <w:rPr>
          <w:sz w:val="24"/>
        </w:rPr>
        <w:t>(2019).</w:t>
      </w:r>
      <w:r>
        <w:rPr>
          <w:spacing w:val="-5"/>
          <w:sz w:val="24"/>
        </w:rPr>
        <w:t> </w:t>
      </w:r>
      <w:r>
        <w:rPr>
          <w:sz w:val="24"/>
        </w:rPr>
        <w:t>Tujuan</w:t>
      </w:r>
      <w:r>
        <w:rPr>
          <w:spacing w:val="-4"/>
          <w:sz w:val="24"/>
        </w:rPr>
        <w:t> </w:t>
      </w:r>
      <w:r>
        <w:rPr>
          <w:sz w:val="24"/>
        </w:rPr>
        <w:t>Standar</w:t>
      </w:r>
      <w:r>
        <w:rPr>
          <w:spacing w:val="-4"/>
          <w:sz w:val="24"/>
        </w:rPr>
        <w:t> </w:t>
      </w:r>
      <w:r>
        <w:rPr>
          <w:sz w:val="24"/>
        </w:rPr>
        <w:t>Pelayanan</w:t>
      </w:r>
      <w:r>
        <w:rPr>
          <w:spacing w:val="-4"/>
          <w:sz w:val="24"/>
        </w:rPr>
        <w:t> </w:t>
      </w:r>
      <w:r>
        <w:rPr>
          <w:sz w:val="24"/>
        </w:rPr>
        <w:t>Minimal</w:t>
      </w:r>
      <w:r>
        <w:rPr>
          <w:spacing w:val="-4"/>
          <w:sz w:val="24"/>
        </w:rPr>
        <w:t> </w:t>
      </w:r>
      <w:r>
        <w:rPr>
          <w:sz w:val="24"/>
        </w:rPr>
        <w:t>BAB</w:t>
      </w:r>
      <w:r>
        <w:rPr>
          <w:spacing w:val="-4"/>
          <w:sz w:val="24"/>
        </w:rPr>
        <w:t> </w:t>
      </w:r>
      <w:r>
        <w:rPr>
          <w:sz w:val="24"/>
        </w:rPr>
        <w:t>II.</w:t>
      </w:r>
      <w:r>
        <w:rPr>
          <w:spacing w:val="-1"/>
          <w:sz w:val="24"/>
        </w:rPr>
        <w:t> </w:t>
      </w:r>
      <w:r>
        <w:rPr>
          <w:i/>
          <w:sz w:val="24"/>
        </w:rPr>
        <w:t>Standar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Pelayanan Minimal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, 9–25.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i/>
          <w:sz w:val="24"/>
        </w:rPr>
        <w:t>Permenkes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Nomor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 Tahun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2022</w:t>
      </w:r>
      <w:r>
        <w:rPr>
          <w:sz w:val="24"/>
        </w:rPr>
        <w:t>. </w:t>
      </w:r>
      <w:r>
        <w:rPr>
          <w:spacing w:val="-2"/>
          <w:sz w:val="24"/>
        </w:rPr>
        <w:t>(n.d.).</w:t>
      </w:r>
    </w:p>
    <w:p>
      <w:pPr>
        <w:pStyle w:val="BodyText"/>
        <w:spacing w:line="360" w:lineRule="auto" w:before="134"/>
        <w:ind w:right="597"/>
        <w:jc w:val="both"/>
      </w:pPr>
      <w:r>
        <w:rPr/>
        <w:t>Pipit</w:t>
      </w:r>
      <w:r>
        <w:rPr>
          <w:spacing w:val="-3"/>
        </w:rPr>
        <w:t> </w:t>
      </w:r>
      <w:r>
        <w:rPr/>
        <w:t>Muliyah,</w:t>
      </w:r>
      <w:r>
        <w:rPr>
          <w:spacing w:val="-3"/>
        </w:rPr>
        <w:t> </w:t>
      </w:r>
      <w:r>
        <w:rPr/>
        <w:t>Dyah</w:t>
      </w:r>
      <w:r>
        <w:rPr>
          <w:spacing w:val="-3"/>
        </w:rPr>
        <w:t> </w:t>
      </w:r>
      <w:r>
        <w:rPr/>
        <w:t>Aminatun,</w:t>
      </w:r>
      <w:r>
        <w:rPr>
          <w:spacing w:val="-3"/>
        </w:rPr>
        <w:t> </w:t>
      </w:r>
      <w:r>
        <w:rPr/>
        <w:t>Sukma</w:t>
      </w:r>
      <w:r>
        <w:rPr>
          <w:spacing w:val="-3"/>
        </w:rPr>
        <w:t> </w:t>
      </w:r>
      <w:r>
        <w:rPr/>
        <w:t>Septian</w:t>
      </w:r>
      <w:r>
        <w:rPr>
          <w:spacing w:val="-3"/>
        </w:rPr>
        <w:t> </w:t>
      </w:r>
      <w:r>
        <w:rPr/>
        <w:t>Nasution,</w:t>
      </w:r>
      <w:r>
        <w:rPr>
          <w:spacing w:val="-3"/>
        </w:rPr>
        <w:t> </w:t>
      </w:r>
      <w:r>
        <w:rPr/>
        <w:t>Tommy</w:t>
      </w:r>
      <w:r>
        <w:rPr>
          <w:spacing w:val="-3"/>
        </w:rPr>
        <w:t> </w:t>
      </w:r>
      <w:r>
        <w:rPr/>
        <w:t>Hastomo, Setiana</w:t>
      </w:r>
      <w:r>
        <w:rPr>
          <w:spacing w:val="-5"/>
        </w:rPr>
        <w:t> </w:t>
      </w:r>
      <w:r>
        <w:rPr/>
        <w:t>Sri</w:t>
      </w:r>
      <w:r>
        <w:rPr>
          <w:spacing w:val="-4"/>
        </w:rPr>
        <w:t> </w:t>
      </w:r>
      <w:r>
        <w:rPr/>
        <w:t>Wahyuni</w:t>
      </w:r>
      <w:r>
        <w:rPr>
          <w:spacing w:val="-4"/>
        </w:rPr>
        <w:t> </w:t>
      </w:r>
      <w:r>
        <w:rPr/>
        <w:t>Sitepu,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(2020).</w:t>
      </w:r>
      <w:r>
        <w:rPr>
          <w:spacing w:val="-4"/>
        </w:rPr>
        <w:t> </w:t>
      </w:r>
      <w:r>
        <w:rPr/>
        <w:t>Mutu</w:t>
      </w:r>
      <w:r>
        <w:rPr>
          <w:spacing w:val="-4"/>
        </w:rPr>
        <w:t> </w:t>
      </w:r>
      <w:r>
        <w:rPr/>
        <w:t>pelayanan</w:t>
      </w:r>
      <w:r>
        <w:rPr>
          <w:spacing w:val="-4"/>
        </w:rPr>
        <w:t> </w:t>
      </w:r>
      <w:r>
        <w:rPr/>
        <w:t>keperawatan</w:t>
      </w:r>
      <w:r>
        <w:rPr>
          <w:spacing w:val="-4"/>
        </w:rPr>
        <w:t> </w:t>
      </w:r>
      <w:r>
        <w:rPr/>
        <w:t>di RSUD Pandan Kabupaten Tapanuli. </w:t>
      </w:r>
      <w:r>
        <w:rPr>
          <w:i/>
        </w:rPr>
        <w:t>Journal GEEJ</w:t>
      </w:r>
      <w:r>
        <w:rPr/>
        <w:t>, </w:t>
      </w:r>
      <w:r>
        <w:rPr>
          <w:i/>
        </w:rPr>
        <w:t>7</w:t>
      </w:r>
      <w:r>
        <w:rPr/>
        <w:t>(2), 7–38.</w:t>
      </w:r>
    </w:p>
    <w:p>
      <w:pPr>
        <w:pStyle w:val="BodyText"/>
        <w:spacing w:line="360" w:lineRule="auto" w:before="2"/>
        <w:ind w:right="40"/>
      </w:pPr>
      <w:r>
        <w:rPr/>
        <w:t>Soedargo,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(2019).</w:t>
      </w:r>
      <w:r>
        <w:rPr>
          <w:spacing w:val="-3"/>
        </w:rPr>
        <w:t> </w:t>
      </w:r>
      <w:r>
        <w:rPr/>
        <w:t>Dampak</w:t>
      </w:r>
      <w:r>
        <w:rPr>
          <w:spacing w:val="-4"/>
        </w:rPr>
        <w:t> </w:t>
      </w:r>
      <w:r>
        <w:rPr/>
        <w:t>Kualitas</w:t>
      </w:r>
      <w:r>
        <w:rPr>
          <w:spacing w:val="-4"/>
        </w:rPr>
        <w:t> </w:t>
      </w:r>
      <w:r>
        <w:rPr/>
        <w:t>Pelayanan</w:t>
      </w:r>
      <w:r>
        <w:rPr>
          <w:spacing w:val="-4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Kepuasan</w:t>
      </w:r>
      <w:r>
        <w:rPr>
          <w:spacing w:val="-2"/>
        </w:rPr>
        <w:t> </w:t>
      </w:r>
      <w:r>
        <w:rPr/>
        <w:t>Pasien Rawat Inap Peserta Bpjs Kesehatan Di Rs Melania Bogor. </w:t>
      </w:r>
      <w:r>
        <w:rPr>
          <w:i/>
        </w:rPr>
        <w:t>Jurnal Ilmiah Manajemen Kesatuan</w:t>
      </w:r>
      <w:r>
        <w:rPr/>
        <w:t>, </w:t>
      </w:r>
      <w:r>
        <w:rPr>
          <w:i/>
        </w:rPr>
        <w:t>7</w:t>
      </w:r>
      <w:r>
        <w:rPr/>
        <w:t>(3), 295–302. </w:t>
      </w:r>
      <w:r>
        <w:rPr>
          <w:spacing w:val="-2"/>
        </w:rPr>
        <w:t>https://doi.org/10.37641/jimkes.v7i3.278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Tania</w:t>
      </w:r>
      <w:r>
        <w:rPr>
          <w:spacing w:val="-4"/>
          <w:sz w:val="24"/>
        </w:rPr>
        <w:t> </w:t>
      </w:r>
      <w:r>
        <w:rPr>
          <w:sz w:val="24"/>
        </w:rPr>
        <w:t>Pratiwi,</w:t>
      </w:r>
      <w:r>
        <w:rPr>
          <w:spacing w:val="-1"/>
          <w:sz w:val="24"/>
        </w:rPr>
        <w:t> </w:t>
      </w:r>
      <w:r>
        <w:rPr>
          <w:sz w:val="24"/>
        </w:rPr>
        <w:t>R.,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Setiawan,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(2018).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Citizenship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Behavior</w:t>
      </w:r>
      <w:r>
        <w:rPr>
          <w:spacing w:val="-2"/>
          <w:sz w:val="24"/>
        </w:rPr>
        <w:t>.</w:t>
      </w:r>
    </w:p>
    <w:p>
      <w:pPr>
        <w:pStyle w:val="BodyText"/>
        <w:spacing w:before="137"/>
        <w:ind w:firstLine="0"/>
      </w:pPr>
      <w:r>
        <w:rPr/>
        <w:t>559–565. </w:t>
      </w:r>
      <w:r>
        <w:rPr>
          <w:spacing w:val="-2"/>
        </w:rPr>
        <w:t>https://doi.org/10.5220/0006889505590565</w:t>
      </w:r>
    </w:p>
    <w:p>
      <w:pPr>
        <w:spacing w:line="360" w:lineRule="auto" w:before="139"/>
        <w:ind w:left="568" w:right="383" w:firstLine="0"/>
        <w:jc w:val="left"/>
        <w:rPr>
          <w:i/>
          <w:sz w:val="24"/>
        </w:rPr>
      </w:pPr>
      <w:r>
        <w:rPr>
          <w:sz w:val="24"/>
        </w:rPr>
        <w:t>Tjiptono, &amp; Chandra. (2016). </w:t>
      </w:r>
      <w:r>
        <w:rPr>
          <w:i/>
          <w:sz w:val="24"/>
        </w:rPr>
        <w:t>BAB II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Kualitas Pelayanan</w:t>
      </w:r>
      <w:r>
        <w:rPr>
          <w:sz w:val="24"/>
        </w:rPr>
        <w:t>. 137–138. Vanchapo,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(2022).</w:t>
      </w:r>
      <w:r>
        <w:rPr>
          <w:spacing w:val="-2"/>
          <w:sz w:val="24"/>
        </w:rPr>
        <w:t> </w:t>
      </w:r>
      <w:r>
        <w:rPr>
          <w:i/>
          <w:sz w:val="24"/>
        </w:rPr>
        <w:t>Mutu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Kepuasan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Pasien</w:t>
      </w:r>
    </w:p>
    <w:p>
      <w:pPr>
        <w:spacing w:before="0"/>
        <w:ind w:left="1048" w:right="0" w:firstLine="0"/>
        <w:jc w:val="left"/>
        <w:rPr>
          <w:sz w:val="24"/>
        </w:rPr>
      </w:pPr>
      <w:r>
        <w:rPr>
          <w:i/>
          <w:sz w:val="24"/>
        </w:rPr>
        <w:t>Penerbit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Mutiara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Hidup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Indonesia </w:t>
      </w:r>
      <w:r>
        <w:rPr>
          <w:sz w:val="24"/>
        </w:rPr>
        <w:t>(Issue </w:t>
      </w:r>
      <w:r>
        <w:rPr>
          <w:spacing w:val="-2"/>
          <w:sz w:val="24"/>
        </w:rPr>
        <w:t>October).</w:t>
      </w:r>
    </w:p>
    <w:p>
      <w:pPr>
        <w:spacing w:line="360" w:lineRule="auto" w:before="137"/>
        <w:ind w:left="1048" w:right="0" w:hanging="480"/>
        <w:jc w:val="left"/>
        <w:rPr>
          <w:sz w:val="24"/>
        </w:rPr>
      </w:pPr>
      <w:r>
        <w:rPr>
          <w:sz w:val="24"/>
        </w:rPr>
        <w:t>Vanchapo,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R.,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Magrifoh.</w:t>
      </w:r>
      <w:r>
        <w:rPr>
          <w:spacing w:val="-4"/>
          <w:sz w:val="24"/>
        </w:rPr>
        <w:t> </w:t>
      </w:r>
      <w:r>
        <w:rPr>
          <w:sz w:val="24"/>
        </w:rPr>
        <w:t>(2022).</w:t>
      </w:r>
      <w:r>
        <w:rPr>
          <w:spacing w:val="-4"/>
          <w:sz w:val="24"/>
        </w:rPr>
        <w:t> </w:t>
      </w:r>
      <w:r>
        <w:rPr>
          <w:i/>
          <w:sz w:val="24"/>
        </w:rPr>
        <w:t>Mutu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Pelayanan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Kepuasan Pasien Penerbit : Tata Mutiara Hidup Indonesia </w:t>
      </w:r>
      <w:r>
        <w:rPr>
          <w:sz w:val="24"/>
        </w:rPr>
        <w:t>(Issue October).</w:t>
      </w:r>
    </w:p>
    <w:p>
      <w:pPr>
        <w:spacing w:after="0" w:line="360" w:lineRule="auto"/>
        <w:jc w:val="left"/>
        <w:rPr>
          <w:sz w:val="24"/>
        </w:rPr>
        <w:sectPr>
          <w:pgSz w:w="11930" w:h="16850"/>
          <w:pgMar w:header="0" w:footer="964" w:top="1940" w:bottom="1160" w:left="1700" w:right="1700"/>
        </w:sectPr>
      </w:pPr>
    </w:p>
    <w:p>
      <w:pPr>
        <w:pStyle w:val="BodyText"/>
        <w:spacing w:before="50"/>
        <w:ind w:left="0" w:firstLine="0"/>
      </w:pPr>
    </w:p>
    <w:p>
      <w:pPr>
        <w:pStyle w:val="BodyText"/>
        <w:spacing w:line="360" w:lineRule="auto"/>
      </w:pPr>
      <w:r>
        <w:rPr/>
        <w:t>Yunus</w:t>
      </w:r>
      <w:r>
        <w:rPr>
          <w:spacing w:val="-4"/>
        </w:rPr>
        <w:t> </w:t>
      </w:r>
      <w:r>
        <w:rPr/>
        <w:t>Alaan.</w:t>
      </w:r>
      <w:r>
        <w:rPr>
          <w:spacing w:val="-4"/>
        </w:rPr>
        <w:t> </w:t>
      </w:r>
      <w:r>
        <w:rPr/>
        <w:t>(2016).</w:t>
      </w:r>
      <w:r>
        <w:rPr>
          <w:spacing w:val="-4"/>
        </w:rPr>
        <w:t> </w:t>
      </w:r>
      <w:r>
        <w:rPr/>
        <w:t>Pengaruh</w:t>
      </w:r>
      <w:r>
        <w:rPr>
          <w:spacing w:val="-4"/>
        </w:rPr>
        <w:t> </w:t>
      </w:r>
      <w:r>
        <w:rPr/>
        <w:t>Service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(Tangible,</w:t>
      </w:r>
      <w:r>
        <w:rPr>
          <w:spacing w:val="-4"/>
        </w:rPr>
        <w:t> </w:t>
      </w:r>
      <w:r>
        <w:rPr/>
        <w:t>Empathy,</w:t>
      </w:r>
      <w:r>
        <w:rPr>
          <w:spacing w:val="-4"/>
        </w:rPr>
        <w:t> </w:t>
      </w:r>
      <w:r>
        <w:rPr/>
        <w:t>Reliablitity, Responsiveness Dan Assurance) Terhadap Customer Satisfaction: Penelitan Pada Hotel Serela Bandung. </w:t>
      </w:r>
      <w:r>
        <w:rPr>
          <w:i/>
        </w:rPr>
        <w:t>Jurnal Manajemen</w:t>
      </w:r>
      <w:r>
        <w:rPr/>
        <w:t>, </w:t>
      </w:r>
      <w:r>
        <w:rPr>
          <w:i/>
        </w:rPr>
        <w:t>15</w:t>
      </w:r>
      <w:r>
        <w:rPr/>
        <w:t>(2), 225–270.</w:t>
      </w:r>
    </w:p>
    <w:sectPr>
      <w:pgSz w:w="11930" w:h="16850"/>
      <w:pgMar w:header="0" w:footer="964" w:top="1940" w:bottom="116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6312153</wp:posOffset>
              </wp:positionH>
              <wp:positionV relativeFrom="page">
                <wp:posOffset>9942094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51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7.019989pt;margin-top:782.842102pt;width:18.05pt;height:14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51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48" w:hanging="480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6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1. Cover Depan Proposal</dc:title>
  <dcterms:created xsi:type="dcterms:W3CDTF">2025-09-16T05:47:56Z</dcterms:created>
  <dcterms:modified xsi:type="dcterms:W3CDTF">2025-09-16T05:47:56Z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