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98D7F" w14:textId="77777777" w:rsidR="00D74D82" w:rsidRPr="00D74D82" w:rsidRDefault="00D74D82" w:rsidP="00D74D82">
      <w:pPr>
        <w:keepNext/>
        <w:keepLines/>
        <w:spacing w:before="240" w:after="0"/>
        <w:ind w:left="432"/>
        <w:jc w:val="center"/>
        <w:outlineLvl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bookmarkStart w:id="0" w:name="_Toc192792406"/>
      <w:bookmarkStart w:id="1" w:name="_Toc199357370"/>
      <w:r w:rsidRPr="00D74D82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DAFTAR PUSTAKA</w:t>
      </w:r>
      <w:bookmarkEnd w:id="0"/>
      <w:bookmarkEnd w:id="1"/>
    </w:p>
    <w:p w14:paraId="0BF6040E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D74D82"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 w:rsidRPr="00D74D82">
        <w:rPr>
          <w:rFonts w:ascii="Times New Roman" w:hAnsi="Times New Roman" w:cs="Times New Roman"/>
          <w:sz w:val="24"/>
          <w:szCs w:val="24"/>
        </w:rPr>
        <w:fldChar w:fldCharType="separate"/>
      </w: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Adli, F. K. (2021). Diabetes Melitus Gestasional : Diagnosis dan Faktor Risiko. </w:t>
      </w:r>
      <w:r w:rsidRPr="00D74D82">
        <w:rPr>
          <w:rFonts w:ascii="Times New Roman" w:hAnsi="Times New Roman" w:cs="Times New Roman"/>
          <w:i/>
          <w:iCs/>
          <w:noProof/>
          <w:sz w:val="24"/>
          <w:szCs w:val="24"/>
        </w:rPr>
        <w:t>Jurnal Medika Hutama</w:t>
      </w: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D74D82">
        <w:rPr>
          <w:rFonts w:ascii="Times New Roman" w:hAnsi="Times New Roman" w:cs="Times New Roman"/>
          <w:i/>
          <w:iCs/>
          <w:noProof/>
          <w:sz w:val="24"/>
          <w:szCs w:val="24"/>
        </w:rPr>
        <w:t>03</w:t>
      </w:r>
      <w:r w:rsidRPr="00D74D82">
        <w:rPr>
          <w:rFonts w:ascii="Times New Roman" w:hAnsi="Times New Roman" w:cs="Times New Roman"/>
          <w:noProof/>
          <w:sz w:val="24"/>
          <w:szCs w:val="24"/>
        </w:rPr>
        <w:t>(01), 1545–1551.</w:t>
      </w:r>
    </w:p>
    <w:p w14:paraId="7806390E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Amrullah, J.K (2020). Hubungan Aktifitas Fisik Dengan Kadar Gula Darah Sewaktu Pada Penderita Diabetes Melitus di Wilayah Kerja UPT Puskesmas Babakan Sari Kota Bandung. Jurnal Sehat Masada, Vol XIV (1).</w:t>
      </w:r>
    </w:p>
    <w:p w14:paraId="21C7D6EF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Alfaqih, M. R., Anugerah, A., &amp; Khayudin, B. A. (2021). Manajemen pelaksanaan diabetes melitus. Bojonegoro: Guepedia.</w:t>
      </w:r>
    </w:p>
    <w:p w14:paraId="0A8D63B9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Alza, Y. et al. (2020) ‘Aktivitas Fisik, Durasi Penyakit dan Kadar Gula Darah pada Penderita Diabetes Mellitus (DM) Tipe 2’, GIZIDO, 12(1), pp. 18–26.</w:t>
      </w:r>
    </w:p>
    <w:p w14:paraId="6D375BF6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ANRI, A. (2022). Pengaruh Indeks Massa Tubuh, Pola Makan, Dan Aktivitas Fisik Terhadap Kejadian Diabetes Melitus Tipe 2. </w:t>
      </w:r>
      <w:r w:rsidRPr="00D74D82">
        <w:rPr>
          <w:rFonts w:ascii="Times New Roman" w:hAnsi="Times New Roman" w:cs="Times New Roman"/>
          <w:i/>
          <w:iCs/>
          <w:noProof/>
          <w:sz w:val="24"/>
          <w:szCs w:val="24"/>
        </w:rPr>
        <w:t>Journal of Nursing and Public Health</w:t>
      </w: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D74D82">
        <w:rPr>
          <w:rFonts w:ascii="Times New Roman" w:hAnsi="Times New Roman" w:cs="Times New Roman"/>
          <w:i/>
          <w:iCs/>
          <w:noProof/>
          <w:sz w:val="24"/>
          <w:szCs w:val="24"/>
        </w:rPr>
        <w:t>10</w:t>
      </w:r>
      <w:r w:rsidRPr="00D74D82">
        <w:rPr>
          <w:rFonts w:ascii="Times New Roman" w:hAnsi="Times New Roman" w:cs="Times New Roman"/>
          <w:noProof/>
          <w:sz w:val="24"/>
          <w:szCs w:val="24"/>
        </w:rPr>
        <w:t>(1), 7–13. https://doi.org/10.37676/jnph.v10i1.2356</w:t>
      </w:r>
    </w:p>
    <w:p w14:paraId="7FCFEF90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Dwi, S. A. dan Rahayu, S. (2020) “Faktor-Faktor yang Berhubungan Dengan Kepatuhan Diet Pada Pasien Diabetes Melitus Tipe II,” Jurnal Ilmiah.</w:t>
      </w:r>
    </w:p>
    <w:p w14:paraId="6726699C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Dewi. R. (2022). Asuhan Keperawatan Pada Pasien Dengan Diabetes Melitus. Yogyakarta:CVBUDIUTAMA.</w:t>
      </w:r>
    </w:p>
    <w:p w14:paraId="47AE8114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International Diabetes Federation (IDF). International Diabetic Federation Diabetic Atlas 10th edition. IDF; 2021.</w:t>
      </w:r>
    </w:p>
    <w:p w14:paraId="0C9ABC54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Fajriati, Y. R., &amp; Indarwati, I. (2021). Senam Kaki Terhadap Penurunan Kadar Gula Darah pada Pasien Diabetes Mellitus di Wilayah Kerja Puskesmas Ngoresan, Surakarta. </w:t>
      </w:r>
      <w:r w:rsidRPr="00D74D82">
        <w:rPr>
          <w:rFonts w:ascii="Times New Roman" w:hAnsi="Times New Roman" w:cs="Times New Roman"/>
          <w:i/>
          <w:iCs/>
          <w:noProof/>
          <w:sz w:val="24"/>
          <w:szCs w:val="24"/>
        </w:rPr>
        <w:t>ASJN (Aisyiyah Surakarta Journal of Nursing)</w:t>
      </w: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D74D82">
        <w:rPr>
          <w:rFonts w:ascii="Times New Roman" w:hAnsi="Times New Roman" w:cs="Times New Roman"/>
          <w:i/>
          <w:iCs/>
          <w:noProof/>
          <w:sz w:val="24"/>
          <w:szCs w:val="24"/>
        </w:rPr>
        <w:t>2</w:t>
      </w:r>
      <w:r w:rsidRPr="00D74D82">
        <w:rPr>
          <w:rFonts w:ascii="Times New Roman" w:hAnsi="Times New Roman" w:cs="Times New Roman"/>
          <w:noProof/>
          <w:sz w:val="24"/>
          <w:szCs w:val="24"/>
        </w:rPr>
        <w:t>(1), 26–33. https://doi.org/10.30787/asjn.v2i1.831</w:t>
      </w:r>
    </w:p>
    <w:p w14:paraId="273790C0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2" w:name="_Hlk204557000"/>
      <w:r w:rsidRPr="00D74D82">
        <w:rPr>
          <w:rFonts w:ascii="Times New Roman" w:hAnsi="Times New Roman" w:cs="Times New Roman"/>
          <w:noProof/>
          <w:sz w:val="24"/>
          <w:szCs w:val="24"/>
        </w:rPr>
        <w:t>Firani, N. K. (2019) Metabolisme Karbohidrat: Tinjauan Biokimia dan Patologis. Malang: UB Press.</w:t>
      </w:r>
      <w:bookmarkEnd w:id="2"/>
    </w:p>
    <w:p w14:paraId="19B8CC00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Lestari, Zulkarnain, Sijid, &amp; Aisyah, S. (2021). Diabetes Melitus: Review Etiologi, Patofisiologi, Gejala, Penyebab, Cara Pemeriksaan, Cara Pengobatan dan Cara Pencegahan. </w:t>
      </w:r>
      <w:r w:rsidRPr="00D74D82">
        <w:rPr>
          <w:rFonts w:ascii="Times New Roman" w:hAnsi="Times New Roman" w:cs="Times New Roman"/>
          <w:i/>
          <w:iCs/>
          <w:noProof/>
          <w:sz w:val="24"/>
          <w:szCs w:val="24"/>
        </w:rPr>
        <w:t>UIN Alauddin Makassar</w:t>
      </w: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D74D82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D74D82">
        <w:rPr>
          <w:rFonts w:ascii="Times New Roman" w:hAnsi="Times New Roman" w:cs="Times New Roman"/>
          <w:noProof/>
          <w:sz w:val="24"/>
          <w:szCs w:val="24"/>
        </w:rPr>
        <w:t>(2), 237–241. http://journal.uin-alauddin.ac.id/index.php/psb</w:t>
      </w:r>
    </w:p>
    <w:p w14:paraId="6176E2F5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Lase, M. C. (2022). Hubungan Self Care Dengan Kualitas Hidup Pasien Diabetes Melitus Di Wilayah Kerja Uptd Puskesmas Gunungsitoli Utara. Karya Tulis Ilmiah, 1-102.</w:t>
      </w:r>
    </w:p>
    <w:p w14:paraId="28EDAB5F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Norma Lalla, N. S., &amp; Rumatiga, J. (2022). Ketikdakstabilan Kadar Glukosa Darah Pada Pasien Diabetes Melitus Tipe II. </w:t>
      </w:r>
      <w:r w:rsidRPr="00D74D82">
        <w:rPr>
          <w:rFonts w:ascii="Times New Roman" w:hAnsi="Times New Roman" w:cs="Times New Roman"/>
          <w:i/>
          <w:iCs/>
          <w:noProof/>
          <w:sz w:val="24"/>
          <w:szCs w:val="24"/>
        </w:rPr>
        <w:t>Jurnal Ilmiah Kesehatan Sandi Husada</w:t>
      </w: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D74D82">
        <w:rPr>
          <w:rFonts w:ascii="Times New Roman" w:hAnsi="Times New Roman" w:cs="Times New Roman"/>
          <w:i/>
          <w:iCs/>
          <w:noProof/>
          <w:sz w:val="24"/>
          <w:szCs w:val="24"/>
        </w:rPr>
        <w:t>11</w:t>
      </w:r>
      <w:r w:rsidRPr="00D74D82">
        <w:rPr>
          <w:rFonts w:ascii="Times New Roman" w:hAnsi="Times New Roman" w:cs="Times New Roman"/>
          <w:noProof/>
          <w:sz w:val="24"/>
          <w:szCs w:val="24"/>
        </w:rPr>
        <w:t>, 473–479. https://doi.org/10.35816/jiskh.v11i2.816</w:t>
      </w:r>
    </w:p>
    <w:p w14:paraId="40D4113C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Pusat Data dan Informasi Kementerian Kesehatan RI (Pusdatin). Diabetes Mellitus. 21 Oktober 2020. Diakses dari https://pusdatin.kemkes.go.id/article/view/20111800001/diabetesmelitus.htl</w:t>
      </w:r>
    </w:p>
    <w:p w14:paraId="22A60DB4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PERKENI. (2021). Pedoman Pengelolaan dan Pencegahan Diabetes Melitus Tipe 2 Dewasa di Indonesia 2021. Penerbit PB. PERKENI, Jakarta. ISBN: 978- 602-53035-5-5.</w:t>
      </w:r>
    </w:p>
    <w:p w14:paraId="5768833D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Purwaningsih, Y., Hartanto, A. E., &amp; Hendrawati, G. W. (2022). Intervensi Relaksasi: Hipnosis </w:t>
      </w:r>
      <w:r w:rsidRPr="00D74D82">
        <w:rPr>
          <w:rFonts w:ascii="Times New Roman" w:hAnsi="Times New Roman" w:cs="Times New Roman"/>
          <w:noProof/>
          <w:sz w:val="24"/>
          <w:szCs w:val="24"/>
        </w:rPr>
        <w:lastRenderedPageBreak/>
        <w:t>Modifikasi Lima Jari untuk Mengatasi Stres dan Resiliensi Penderita Diabetes Melitus. Penerbit NEM.</w:t>
      </w:r>
    </w:p>
    <w:p w14:paraId="5F7F949F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Riamah. (2022). Perilaku kesehatan pasien diabetes melitus. Jakarta: NEM</w:t>
      </w:r>
    </w:p>
    <w:p w14:paraId="3C759352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Rochmah, W. (2014). No Title. In S. Setiati, I. Alwi, A. W. Sudoyo, M. K. Simadibrata, B. Setiyohadi, &amp; F. A. Syam (Eds.), Ilmu Penyakit Dalam (6th ed., pp. 2420–2425). Interna Publishing.</w:t>
      </w:r>
    </w:p>
    <w:p w14:paraId="05A1786D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Suryati, Ida. 2021. Buku Keperawatan Latihan Efektif Untuk Pasien Diabetes Melitus Berbasis Hasil Penelitian. I. diedit oleh M. Muarifah. Yogyakarta: CV Budi Utama.</w:t>
      </w:r>
    </w:p>
    <w:p w14:paraId="1E959397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Smith, A., &amp; Johnson, B. (2021). The Impact of Family Support on Adherence to Physical Activities in Type 2 Diabetes Patients. Journal of Diabetes Management, 15(2), 120-135.</w:t>
      </w:r>
    </w:p>
    <w:p w14:paraId="6B4BBEDA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>Tandra, H. (2018). Diabetes.Jakarta : Gramedia.</w:t>
      </w:r>
    </w:p>
    <w:p w14:paraId="53E59779" w14:textId="77777777" w:rsidR="00D74D82" w:rsidRPr="00D74D82" w:rsidRDefault="00D74D82" w:rsidP="00D74D82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Wanjaya, I. K. O., Yasa, I. P., Rahayu, V. M. E. S. P., &amp; Rasdini, I. A. (2020). Aktivitas Fisik Dengan Diabetik Neuropati Perifer Pada Pasien DM Tipe 2. </w:t>
      </w:r>
      <w:r w:rsidRPr="00D74D82">
        <w:rPr>
          <w:rFonts w:ascii="Times New Roman" w:hAnsi="Times New Roman" w:cs="Times New Roman"/>
          <w:i/>
          <w:iCs/>
          <w:noProof/>
          <w:sz w:val="24"/>
          <w:szCs w:val="24"/>
        </w:rPr>
        <w:t>Jurnal Gema Keperawatan</w:t>
      </w:r>
      <w:r w:rsidRPr="00D74D8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D74D82">
        <w:rPr>
          <w:rFonts w:ascii="Times New Roman" w:hAnsi="Times New Roman" w:cs="Times New Roman"/>
          <w:i/>
          <w:iCs/>
          <w:noProof/>
          <w:sz w:val="24"/>
          <w:szCs w:val="24"/>
        </w:rPr>
        <w:t>13</w:t>
      </w:r>
      <w:r w:rsidRPr="00D74D82">
        <w:rPr>
          <w:rFonts w:ascii="Times New Roman" w:hAnsi="Times New Roman" w:cs="Times New Roman"/>
          <w:noProof/>
          <w:sz w:val="24"/>
          <w:szCs w:val="24"/>
        </w:rPr>
        <w:t>(1), 1–9.</w:t>
      </w:r>
    </w:p>
    <w:p w14:paraId="2BA386BD" w14:textId="29F0D48D" w:rsidR="00E10704" w:rsidRDefault="00D74D82" w:rsidP="00D74D82">
      <w:r w:rsidRPr="00D74D82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E10704" w:rsidSect="00D74D8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82"/>
    <w:rsid w:val="000A61A7"/>
    <w:rsid w:val="0054165A"/>
    <w:rsid w:val="00681149"/>
    <w:rsid w:val="00B613BD"/>
    <w:rsid w:val="00D74D82"/>
    <w:rsid w:val="00E1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3C966"/>
  <w15:chartTrackingRefBased/>
  <w15:docId w15:val="{F99ACBA9-7CC5-46A1-B0A4-788637CA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165A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65A"/>
    <w:rPr>
      <w:rFonts w:ascii="Times New Roman" w:eastAsiaTheme="majorEastAsia" w:hAnsi="Times New Roman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2025-08-03T16:45:00Z</dcterms:created>
  <dcterms:modified xsi:type="dcterms:W3CDTF">2025-08-03T16:45:00Z</dcterms:modified>
</cp:coreProperties>
</file>