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8C4F6" w14:textId="77777777" w:rsidR="003146E5" w:rsidRPr="003146E5" w:rsidRDefault="003146E5" w:rsidP="003146E5">
      <w:pPr>
        <w:pStyle w:val="Heading1"/>
        <w:spacing w:line="360" w:lineRule="auto"/>
        <w:jc w:val="center"/>
        <w:rPr>
          <w:rFonts w:ascii="Times New Roman" w:hAnsi="Times New Roman" w:cs="Times New Roman"/>
          <w:color w:val="auto"/>
          <w:sz w:val="28"/>
          <w:szCs w:val="28"/>
          <w:lang w:val="en-US"/>
        </w:rPr>
      </w:pPr>
      <w:bookmarkStart w:id="0" w:name="_Hlk204289038"/>
      <w:bookmarkStart w:id="1" w:name="_Toc192181664"/>
      <w:bookmarkStart w:id="2" w:name="_Toc204294587"/>
      <w:bookmarkStart w:id="3" w:name="_Toc204297199"/>
      <w:bookmarkStart w:id="4" w:name="_Hlk204278083"/>
      <w:bookmarkEnd w:id="0"/>
      <w:r w:rsidRPr="003146E5">
        <w:rPr>
          <w:rFonts w:ascii="Times New Roman" w:hAnsi="Times New Roman" w:cs="Times New Roman"/>
          <w:color w:val="auto"/>
          <w:sz w:val="28"/>
          <w:szCs w:val="28"/>
        </w:rPr>
        <w:t>ASUHAN KEPERAWATAN PASIEN STROKE NON HEMORAGIK HEMIPARESIS DENGAN MASALAH KEPERAWATAN MOBILITAS FISIK DENGAN MENGGUNAKAN PROSEDUR MIRROR THERAPY DI PUSKESMAS</w:t>
      </w:r>
      <w:bookmarkEnd w:id="1"/>
      <w:r w:rsidRPr="003146E5">
        <w:rPr>
          <w:rFonts w:ascii="Times New Roman" w:hAnsi="Times New Roman" w:cs="Times New Roman"/>
          <w:color w:val="auto"/>
          <w:sz w:val="28"/>
          <w:szCs w:val="28"/>
        </w:rPr>
        <w:t xml:space="preserve"> JENANGAN PONOROGO</w:t>
      </w:r>
      <w:bookmarkEnd w:id="2"/>
      <w:bookmarkEnd w:id="3"/>
    </w:p>
    <w:p w14:paraId="7928C7C3" w14:textId="77777777" w:rsidR="003146E5" w:rsidRPr="00A44108" w:rsidRDefault="003146E5" w:rsidP="003146E5">
      <w:pPr>
        <w:rPr>
          <w:lang w:val="en-US"/>
        </w:rPr>
      </w:pPr>
    </w:p>
    <w:p w14:paraId="2C847F19" w14:textId="77777777" w:rsidR="003146E5" w:rsidRDefault="003146E5" w:rsidP="003146E5">
      <w:pPr>
        <w:spacing w:after="0" w:line="360" w:lineRule="auto"/>
        <w:jc w:val="center"/>
        <w:rPr>
          <w:rFonts w:ascii="Times New Roman" w:hAnsi="Times New Roman" w:cs="Times New Roman"/>
          <w:b/>
          <w:bCs/>
          <w:sz w:val="28"/>
          <w:szCs w:val="28"/>
          <w:lang w:val="fi-FI"/>
        </w:rPr>
      </w:pPr>
      <w:r w:rsidRPr="00724539">
        <w:rPr>
          <w:rFonts w:ascii="Times New Roman" w:hAnsi="Times New Roman" w:cs="Times New Roman"/>
          <w:b/>
          <w:bCs/>
          <w:sz w:val="28"/>
          <w:szCs w:val="28"/>
          <w:lang w:val="fi-FI"/>
        </w:rPr>
        <w:t>KARYA TULIS ILMIAH</w:t>
      </w:r>
    </w:p>
    <w:p w14:paraId="720CB447" w14:textId="77777777" w:rsidR="003146E5" w:rsidRPr="00724539" w:rsidRDefault="003146E5" w:rsidP="003146E5">
      <w:pPr>
        <w:spacing w:after="0" w:line="360" w:lineRule="auto"/>
        <w:jc w:val="center"/>
        <w:rPr>
          <w:rFonts w:ascii="Times New Roman" w:hAnsi="Times New Roman" w:cs="Times New Roman"/>
          <w:b/>
          <w:bCs/>
          <w:sz w:val="28"/>
          <w:szCs w:val="28"/>
          <w:lang w:val="fi-FI"/>
        </w:rPr>
      </w:pPr>
      <w:r>
        <w:rPr>
          <w:rFonts w:ascii="Times New Roman" w:hAnsi="Times New Roman" w:cs="Times New Roman"/>
          <w:b/>
          <w:bCs/>
          <w:sz w:val="28"/>
          <w:szCs w:val="28"/>
          <w:lang w:val="fi-FI"/>
        </w:rPr>
        <w:t>Studi Kasus</w:t>
      </w:r>
    </w:p>
    <w:p w14:paraId="6C6CEB98" w14:textId="77777777" w:rsidR="003146E5" w:rsidRPr="00724539" w:rsidRDefault="003146E5" w:rsidP="003146E5">
      <w:pPr>
        <w:spacing w:after="0" w:line="360" w:lineRule="auto"/>
        <w:rPr>
          <w:rFonts w:ascii="Times New Roman" w:hAnsi="Times New Roman" w:cs="Times New Roman"/>
          <w:b/>
          <w:bCs/>
          <w:sz w:val="28"/>
          <w:szCs w:val="28"/>
          <w:lang w:val="fi-FI"/>
        </w:rPr>
      </w:pPr>
    </w:p>
    <w:p w14:paraId="29972453" w14:textId="77777777" w:rsidR="003146E5" w:rsidRPr="00724539" w:rsidRDefault="003146E5" w:rsidP="003146E5">
      <w:pPr>
        <w:jc w:val="center"/>
        <w:rPr>
          <w:rFonts w:ascii="Times New Roman" w:hAnsi="Times New Roman" w:cs="Times New Roman"/>
          <w:b/>
          <w:bCs/>
          <w:sz w:val="28"/>
          <w:szCs w:val="28"/>
          <w:lang w:val="fi-FI"/>
        </w:rPr>
      </w:pPr>
      <w:r w:rsidRPr="00724539">
        <w:rPr>
          <w:rFonts w:ascii="Times New Roman" w:hAnsi="Times New Roman" w:cs="Times New Roman"/>
          <w:b/>
          <w:bCs/>
          <w:sz w:val="28"/>
          <w:szCs w:val="28"/>
          <w:lang w:val="fi-FI"/>
        </w:rPr>
        <w:t>ANISYA SEPTIANI</w:t>
      </w:r>
    </w:p>
    <w:p w14:paraId="2659529B" w14:textId="77777777" w:rsidR="003146E5" w:rsidRPr="00724539" w:rsidRDefault="003146E5" w:rsidP="003146E5">
      <w:pPr>
        <w:jc w:val="center"/>
        <w:rPr>
          <w:rFonts w:ascii="Times New Roman" w:hAnsi="Times New Roman" w:cs="Times New Roman"/>
          <w:b/>
          <w:bCs/>
          <w:sz w:val="28"/>
          <w:szCs w:val="28"/>
          <w:lang w:val="fi-FI"/>
        </w:rPr>
      </w:pPr>
      <w:r w:rsidRPr="00724539">
        <w:rPr>
          <w:rFonts w:ascii="Times New Roman" w:hAnsi="Times New Roman" w:cs="Times New Roman"/>
          <w:b/>
          <w:bCs/>
          <w:sz w:val="28"/>
          <w:szCs w:val="28"/>
          <w:lang w:val="fi-FI"/>
        </w:rPr>
        <w:t>NIM : P17250223032</w:t>
      </w:r>
    </w:p>
    <w:bookmarkEnd w:id="4"/>
    <w:p w14:paraId="4BC2BE9A" w14:textId="77777777" w:rsidR="003146E5" w:rsidRDefault="003146E5" w:rsidP="003146E5">
      <w:pPr>
        <w:rPr>
          <w:rFonts w:ascii="Times New Roman" w:hAnsi="Times New Roman" w:cs="Times New Roman"/>
          <w:b/>
          <w:bCs/>
          <w:sz w:val="24"/>
          <w:szCs w:val="24"/>
          <w:lang w:val="fi-FI"/>
        </w:rPr>
      </w:pPr>
    </w:p>
    <w:p w14:paraId="0916FFED" w14:textId="77777777" w:rsidR="003146E5" w:rsidRPr="00724539" w:rsidRDefault="003146E5" w:rsidP="003146E5">
      <w:pPr>
        <w:jc w:val="center"/>
        <w:rPr>
          <w:rFonts w:ascii="Times New Roman" w:hAnsi="Times New Roman" w:cs="Times New Roman"/>
          <w:sz w:val="24"/>
          <w:szCs w:val="24"/>
          <w:lang w:val="fi-FI"/>
        </w:rPr>
      </w:pPr>
      <w:r>
        <w:rPr>
          <w:noProof/>
          <w:lang w:val="en-US"/>
        </w:rPr>
        <w:drawing>
          <wp:inline distT="0" distB="0" distL="0" distR="0" wp14:anchorId="700C0BB2" wp14:editId="1929B084">
            <wp:extent cx="2160270" cy="2160270"/>
            <wp:effectExtent l="0" t="0" r="0" b="0"/>
            <wp:docPr id="10079" name="Picture 10079"/>
            <wp:cNvGraphicFramePr/>
            <a:graphic xmlns:a="http://schemas.openxmlformats.org/drawingml/2006/main">
              <a:graphicData uri="http://schemas.openxmlformats.org/drawingml/2006/picture">
                <pic:pic xmlns:pic="http://schemas.openxmlformats.org/drawingml/2006/picture">
                  <pic:nvPicPr>
                    <pic:cNvPr id="10079" name="Picture 10079"/>
                    <pic:cNvPicPr/>
                  </pic:nvPicPr>
                  <pic:blipFill>
                    <a:blip r:embed="rId6"/>
                    <a:stretch>
                      <a:fillRect/>
                    </a:stretch>
                  </pic:blipFill>
                  <pic:spPr>
                    <a:xfrm>
                      <a:off x="0" y="0"/>
                      <a:ext cx="2160270" cy="2160270"/>
                    </a:xfrm>
                    <a:prstGeom prst="rect">
                      <a:avLst/>
                    </a:prstGeom>
                  </pic:spPr>
                </pic:pic>
              </a:graphicData>
            </a:graphic>
          </wp:inline>
        </w:drawing>
      </w:r>
    </w:p>
    <w:p w14:paraId="5264E2BD" w14:textId="77777777" w:rsidR="003146E5" w:rsidRDefault="003146E5" w:rsidP="003146E5">
      <w:pPr>
        <w:spacing w:after="0" w:line="360" w:lineRule="auto"/>
        <w:jc w:val="center"/>
        <w:rPr>
          <w:rFonts w:ascii="Times New Roman" w:hAnsi="Times New Roman" w:cs="Times New Roman"/>
          <w:b/>
          <w:bCs/>
          <w:sz w:val="28"/>
          <w:szCs w:val="28"/>
          <w:lang w:val="fi-FI"/>
        </w:rPr>
      </w:pPr>
    </w:p>
    <w:p w14:paraId="035B5CFB" w14:textId="77777777" w:rsidR="003146E5" w:rsidRPr="00CC1CA4" w:rsidRDefault="003146E5" w:rsidP="003146E5">
      <w:pPr>
        <w:spacing w:after="0" w:line="360" w:lineRule="auto"/>
        <w:jc w:val="center"/>
        <w:rPr>
          <w:rFonts w:ascii="Times New Roman" w:hAnsi="Times New Roman" w:cs="Times New Roman"/>
          <w:b/>
          <w:bCs/>
          <w:sz w:val="28"/>
          <w:szCs w:val="28"/>
          <w:lang w:val="fi-FI"/>
        </w:rPr>
      </w:pPr>
      <w:r w:rsidRPr="00CC1CA4">
        <w:rPr>
          <w:rFonts w:ascii="Times New Roman" w:hAnsi="Times New Roman" w:cs="Times New Roman"/>
          <w:b/>
          <w:bCs/>
          <w:sz w:val="28"/>
          <w:szCs w:val="28"/>
          <w:lang w:val="fi-FI"/>
        </w:rPr>
        <w:t>KEMENTRIAN KESEHATAN RI</w:t>
      </w:r>
    </w:p>
    <w:p w14:paraId="630AC75F" w14:textId="77777777" w:rsidR="003146E5" w:rsidRPr="00CC1CA4" w:rsidRDefault="003146E5" w:rsidP="003146E5">
      <w:pPr>
        <w:spacing w:after="0" w:line="360" w:lineRule="auto"/>
        <w:jc w:val="center"/>
        <w:rPr>
          <w:rFonts w:ascii="Times New Roman" w:hAnsi="Times New Roman" w:cs="Times New Roman"/>
          <w:b/>
          <w:bCs/>
          <w:sz w:val="28"/>
          <w:szCs w:val="28"/>
          <w:lang w:val="fi-FI"/>
        </w:rPr>
      </w:pPr>
      <w:r w:rsidRPr="00CC1CA4">
        <w:rPr>
          <w:rFonts w:ascii="Times New Roman" w:hAnsi="Times New Roman" w:cs="Times New Roman"/>
          <w:b/>
          <w:bCs/>
          <w:sz w:val="28"/>
          <w:szCs w:val="28"/>
          <w:lang w:val="fi-FI"/>
        </w:rPr>
        <w:t>POLITEKNIK KESEHATAN KEMENKES MALANG</w:t>
      </w:r>
    </w:p>
    <w:p w14:paraId="2F8F7E93" w14:textId="77777777" w:rsidR="003146E5" w:rsidRPr="00CC1CA4" w:rsidRDefault="003146E5" w:rsidP="003146E5">
      <w:pPr>
        <w:spacing w:after="0" w:line="360" w:lineRule="auto"/>
        <w:jc w:val="center"/>
        <w:rPr>
          <w:rFonts w:ascii="Times New Roman" w:hAnsi="Times New Roman" w:cs="Times New Roman"/>
          <w:b/>
          <w:bCs/>
          <w:sz w:val="28"/>
          <w:szCs w:val="28"/>
          <w:lang w:val="fi-FI"/>
        </w:rPr>
      </w:pPr>
      <w:r w:rsidRPr="00CC1CA4">
        <w:rPr>
          <w:rFonts w:ascii="Times New Roman" w:hAnsi="Times New Roman" w:cs="Times New Roman"/>
          <w:b/>
          <w:bCs/>
          <w:sz w:val="28"/>
          <w:szCs w:val="28"/>
          <w:lang w:val="fi-FI"/>
        </w:rPr>
        <w:t xml:space="preserve">JURUSAN KEPERAWATAN </w:t>
      </w:r>
    </w:p>
    <w:p w14:paraId="2EF798EE" w14:textId="77777777" w:rsidR="003146E5" w:rsidRPr="00CC1CA4" w:rsidRDefault="003146E5" w:rsidP="003146E5">
      <w:pPr>
        <w:spacing w:after="0" w:line="360" w:lineRule="auto"/>
        <w:jc w:val="center"/>
        <w:rPr>
          <w:rFonts w:ascii="Times New Roman" w:hAnsi="Times New Roman" w:cs="Times New Roman"/>
          <w:b/>
          <w:bCs/>
          <w:sz w:val="28"/>
          <w:szCs w:val="28"/>
          <w:lang w:val="fi-FI"/>
        </w:rPr>
      </w:pPr>
      <w:r w:rsidRPr="00CC1CA4">
        <w:rPr>
          <w:rFonts w:ascii="Times New Roman" w:hAnsi="Times New Roman" w:cs="Times New Roman"/>
          <w:b/>
          <w:bCs/>
          <w:sz w:val="28"/>
          <w:szCs w:val="28"/>
          <w:lang w:val="fi-FI"/>
        </w:rPr>
        <w:t>PRODI D3 KEPERAWATAN (KAMPUS KAB. PONOROGO)</w:t>
      </w:r>
    </w:p>
    <w:p w14:paraId="6BB2BFE5" w14:textId="77777777" w:rsidR="003146E5" w:rsidRPr="00CC1CA4" w:rsidRDefault="003146E5" w:rsidP="003146E5">
      <w:pPr>
        <w:spacing w:after="0" w:line="360" w:lineRule="auto"/>
        <w:jc w:val="center"/>
        <w:rPr>
          <w:rFonts w:ascii="Times New Roman" w:hAnsi="Times New Roman" w:cs="Times New Roman"/>
          <w:b/>
          <w:bCs/>
          <w:sz w:val="28"/>
          <w:szCs w:val="28"/>
          <w:lang w:val="fi-FI"/>
        </w:rPr>
      </w:pPr>
      <w:r w:rsidRPr="00CC1CA4">
        <w:rPr>
          <w:rFonts w:ascii="Times New Roman" w:hAnsi="Times New Roman" w:cs="Times New Roman"/>
          <w:b/>
          <w:bCs/>
          <w:sz w:val="28"/>
          <w:szCs w:val="28"/>
          <w:lang w:val="fi-FI"/>
        </w:rPr>
        <w:t>2025</w:t>
      </w:r>
    </w:p>
    <w:p w14:paraId="4378A170" w14:textId="77777777" w:rsidR="003146E5" w:rsidRDefault="003146E5" w:rsidP="003146E5">
      <w:pPr>
        <w:jc w:val="center"/>
        <w:rPr>
          <w:rFonts w:ascii="Times New Roman" w:hAnsi="Times New Roman" w:cs="Times New Roman"/>
          <w:sz w:val="24"/>
          <w:szCs w:val="24"/>
          <w:lang w:val="fi-FI"/>
        </w:rPr>
      </w:pPr>
    </w:p>
    <w:p w14:paraId="05D6193D" w14:textId="77777777" w:rsidR="003146E5" w:rsidRDefault="003146E5" w:rsidP="003146E5">
      <w:pPr>
        <w:jc w:val="center"/>
        <w:rPr>
          <w:rFonts w:ascii="Times New Roman" w:hAnsi="Times New Roman" w:cs="Times New Roman"/>
          <w:sz w:val="24"/>
          <w:szCs w:val="24"/>
          <w:lang w:val="fi-FI"/>
        </w:rPr>
      </w:pPr>
    </w:p>
    <w:p w14:paraId="0192DA95" w14:textId="77777777" w:rsidR="003146E5" w:rsidRDefault="003146E5" w:rsidP="003146E5">
      <w:pPr>
        <w:pStyle w:val="Heading1"/>
        <w:rPr>
          <w:lang w:val="fi-FI"/>
        </w:rPr>
        <w:sectPr w:rsidR="003146E5" w:rsidSect="003146E5">
          <w:headerReference w:type="default" r:id="rId7"/>
          <w:footerReference w:type="default" r:id="rId8"/>
          <w:pgSz w:w="11906" w:h="16838"/>
          <w:pgMar w:top="1701" w:right="1701" w:bottom="1701" w:left="2268" w:header="709" w:footer="709" w:gutter="0"/>
          <w:pgNumType w:fmt="lowerRoman" w:start="1"/>
          <w:cols w:space="708"/>
          <w:docGrid w:linePitch="360"/>
        </w:sectPr>
      </w:pPr>
      <w:bookmarkStart w:id="5" w:name="_Toc192181665"/>
      <w:bookmarkStart w:id="6" w:name="_Toc204294588"/>
    </w:p>
    <w:p w14:paraId="79D83A0D" w14:textId="77777777" w:rsidR="003146E5" w:rsidRPr="003146E5" w:rsidRDefault="003146E5" w:rsidP="003146E5">
      <w:pPr>
        <w:pStyle w:val="Heading1"/>
        <w:jc w:val="center"/>
        <w:rPr>
          <w:rFonts w:ascii="Times New Roman" w:hAnsi="Times New Roman" w:cs="Times New Roman"/>
          <w:color w:val="auto"/>
          <w:sz w:val="24"/>
          <w:szCs w:val="24"/>
          <w:lang w:val="fi-FI"/>
        </w:rPr>
      </w:pPr>
      <w:bookmarkStart w:id="7" w:name="_Toc204297200"/>
      <w:r w:rsidRPr="003146E5">
        <w:rPr>
          <w:rFonts w:ascii="Times New Roman" w:hAnsi="Times New Roman" w:cs="Times New Roman"/>
          <w:color w:val="auto"/>
          <w:sz w:val="24"/>
          <w:szCs w:val="24"/>
          <w:lang w:val="fi-FI"/>
        </w:rPr>
        <w:lastRenderedPageBreak/>
        <w:t>ASUHAN KEPERAWATAN PASIEN STROKE NON HEMORAGIK HEMIPARESIS  DENGAN MASALAH KEPERAWATAN MOBILITAS FISIK DENGAN MENGGUNAKAN PROSEDUR MIRROR THERAPY DI PUSKESMAS</w:t>
      </w:r>
      <w:bookmarkEnd w:id="5"/>
      <w:r w:rsidRPr="003146E5">
        <w:rPr>
          <w:rFonts w:ascii="Times New Roman" w:hAnsi="Times New Roman" w:cs="Times New Roman"/>
          <w:color w:val="auto"/>
          <w:sz w:val="24"/>
          <w:szCs w:val="24"/>
          <w:lang w:val="fi-FI"/>
        </w:rPr>
        <w:t xml:space="preserve"> JENANGAN PONOROGO</w:t>
      </w:r>
      <w:bookmarkEnd w:id="6"/>
      <w:bookmarkEnd w:id="7"/>
    </w:p>
    <w:p w14:paraId="77380034" w14:textId="77777777" w:rsidR="003146E5" w:rsidRDefault="003146E5" w:rsidP="003146E5">
      <w:pPr>
        <w:jc w:val="center"/>
        <w:rPr>
          <w:rFonts w:ascii="Times New Roman" w:hAnsi="Times New Roman" w:cs="Times New Roman"/>
          <w:sz w:val="24"/>
          <w:szCs w:val="24"/>
          <w:lang w:val="fi-FI"/>
        </w:rPr>
      </w:pPr>
    </w:p>
    <w:p w14:paraId="3A6CBD75" w14:textId="77777777" w:rsidR="003146E5" w:rsidRDefault="003146E5" w:rsidP="003146E5">
      <w:pPr>
        <w:jc w:val="center"/>
        <w:rPr>
          <w:rFonts w:ascii="Times New Roman" w:hAnsi="Times New Roman" w:cs="Times New Roman"/>
          <w:sz w:val="24"/>
          <w:szCs w:val="24"/>
          <w:lang w:val="fi-FI"/>
        </w:rPr>
      </w:pPr>
    </w:p>
    <w:p w14:paraId="78AD0100" w14:textId="77777777" w:rsidR="003146E5" w:rsidRDefault="003146E5" w:rsidP="003146E5">
      <w:pPr>
        <w:spacing w:after="0" w:line="360" w:lineRule="auto"/>
        <w:ind w:left="219" w:right="179"/>
        <w:jc w:val="center"/>
        <w:rPr>
          <w:rFonts w:ascii="Times New Roman" w:hAnsi="Times New Roman" w:cs="Times New Roman"/>
          <w:sz w:val="24"/>
          <w:szCs w:val="24"/>
          <w:lang w:val="fi-FI"/>
        </w:rPr>
      </w:pPr>
      <w:r>
        <w:rPr>
          <w:rFonts w:ascii="Times New Roman" w:hAnsi="Times New Roman" w:cs="Times New Roman"/>
          <w:sz w:val="24"/>
          <w:szCs w:val="24"/>
          <w:lang w:val="fi-FI"/>
        </w:rPr>
        <w:t>Karya Tulis Ilmiah ini disusun sebagai salah satu persyaratan menyelesaikan program pendidikan Diploma Keperawatan di Program Studi D3 Keperawatan Ponorogo Jurusan Keperawatan Politeknik Kesehatan Kemenkes Malang</w:t>
      </w:r>
    </w:p>
    <w:p w14:paraId="200C527D" w14:textId="77777777" w:rsidR="003146E5" w:rsidRDefault="003146E5" w:rsidP="003146E5">
      <w:pPr>
        <w:spacing w:after="0" w:line="360" w:lineRule="auto"/>
        <w:ind w:left="219" w:right="179"/>
        <w:jc w:val="center"/>
        <w:rPr>
          <w:rFonts w:ascii="Times New Roman" w:hAnsi="Times New Roman" w:cs="Times New Roman"/>
          <w:sz w:val="24"/>
          <w:szCs w:val="24"/>
          <w:lang w:val="fi-FI"/>
        </w:rPr>
      </w:pPr>
    </w:p>
    <w:p w14:paraId="13C5580F" w14:textId="77777777" w:rsidR="003146E5" w:rsidRDefault="003146E5" w:rsidP="003146E5">
      <w:pPr>
        <w:spacing w:after="0" w:line="360" w:lineRule="auto"/>
        <w:ind w:right="179"/>
        <w:rPr>
          <w:rFonts w:ascii="Times New Roman" w:hAnsi="Times New Roman" w:cs="Times New Roman"/>
          <w:sz w:val="24"/>
          <w:szCs w:val="24"/>
          <w:lang w:val="fi-FI"/>
        </w:rPr>
      </w:pPr>
    </w:p>
    <w:p w14:paraId="14CFF857" w14:textId="77777777" w:rsidR="003146E5" w:rsidRDefault="003146E5" w:rsidP="003146E5">
      <w:pPr>
        <w:spacing w:line="36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ANISYA SEPTIANI</w:t>
      </w:r>
    </w:p>
    <w:p w14:paraId="0976E0A0" w14:textId="77777777" w:rsidR="003146E5" w:rsidRDefault="003146E5" w:rsidP="003146E5">
      <w:pPr>
        <w:spacing w:line="360" w:lineRule="auto"/>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NIM : P17250223032</w:t>
      </w:r>
    </w:p>
    <w:p w14:paraId="30940463" w14:textId="77777777" w:rsidR="003146E5" w:rsidRDefault="003146E5" w:rsidP="003146E5">
      <w:pPr>
        <w:spacing w:line="360" w:lineRule="auto"/>
        <w:jc w:val="center"/>
        <w:rPr>
          <w:rFonts w:ascii="Times New Roman" w:hAnsi="Times New Roman" w:cs="Times New Roman"/>
          <w:sz w:val="28"/>
          <w:szCs w:val="28"/>
          <w:lang w:val="fi-FI"/>
        </w:rPr>
      </w:pPr>
    </w:p>
    <w:p w14:paraId="39790E86" w14:textId="77777777" w:rsidR="003146E5" w:rsidRDefault="003146E5" w:rsidP="003146E5">
      <w:pPr>
        <w:spacing w:line="360" w:lineRule="auto"/>
        <w:jc w:val="center"/>
        <w:rPr>
          <w:rFonts w:ascii="Times New Roman" w:hAnsi="Times New Roman" w:cs="Times New Roman"/>
          <w:sz w:val="28"/>
          <w:szCs w:val="28"/>
          <w:lang w:val="fi-FI"/>
        </w:rPr>
      </w:pPr>
      <w:r>
        <w:rPr>
          <w:noProof/>
          <w:lang w:val="en-US"/>
        </w:rPr>
        <w:drawing>
          <wp:inline distT="0" distB="0" distL="0" distR="0" wp14:anchorId="6F656D60" wp14:editId="2121E946">
            <wp:extent cx="2160270" cy="2160270"/>
            <wp:effectExtent l="0" t="0" r="0" b="0"/>
            <wp:docPr id="1949661200" name="Picture 1949661200"/>
            <wp:cNvGraphicFramePr/>
            <a:graphic xmlns:a="http://schemas.openxmlformats.org/drawingml/2006/main">
              <a:graphicData uri="http://schemas.openxmlformats.org/drawingml/2006/picture">
                <pic:pic xmlns:pic="http://schemas.openxmlformats.org/drawingml/2006/picture">
                  <pic:nvPicPr>
                    <pic:cNvPr id="1949661200" name="Picture 1949661200"/>
                    <pic:cNvPicPr/>
                  </pic:nvPicPr>
                  <pic:blipFill>
                    <a:blip r:embed="rId6"/>
                    <a:stretch>
                      <a:fillRect/>
                    </a:stretch>
                  </pic:blipFill>
                  <pic:spPr>
                    <a:xfrm>
                      <a:off x="0" y="0"/>
                      <a:ext cx="2160270" cy="2160270"/>
                    </a:xfrm>
                    <a:prstGeom prst="rect">
                      <a:avLst/>
                    </a:prstGeom>
                  </pic:spPr>
                </pic:pic>
              </a:graphicData>
            </a:graphic>
          </wp:inline>
        </w:drawing>
      </w:r>
    </w:p>
    <w:p w14:paraId="742F0C3C" w14:textId="77777777" w:rsidR="003146E5" w:rsidRDefault="003146E5" w:rsidP="003146E5">
      <w:pPr>
        <w:spacing w:after="120"/>
        <w:ind w:left="916" w:right="1028"/>
        <w:jc w:val="center"/>
        <w:rPr>
          <w:rFonts w:ascii="Times New Roman" w:hAnsi="Times New Roman" w:cs="Times New Roman"/>
          <w:sz w:val="24"/>
          <w:szCs w:val="24"/>
          <w:lang w:val="fi-FI"/>
        </w:rPr>
      </w:pPr>
      <w:r>
        <w:rPr>
          <w:rFonts w:ascii="Times New Roman" w:eastAsia="Arial" w:hAnsi="Times New Roman" w:cs="Times New Roman"/>
          <w:b/>
          <w:sz w:val="24"/>
          <w:szCs w:val="24"/>
          <w:lang w:val="fi-FI"/>
        </w:rPr>
        <w:t>KEMENTERIAN KESEHATAN RI</w:t>
      </w:r>
      <w:r>
        <w:rPr>
          <w:rFonts w:ascii="Times New Roman" w:hAnsi="Times New Roman" w:cs="Times New Roman"/>
          <w:sz w:val="24"/>
          <w:szCs w:val="24"/>
          <w:lang w:val="fi-FI"/>
        </w:rPr>
        <w:t xml:space="preserve"> </w:t>
      </w:r>
    </w:p>
    <w:p w14:paraId="4BF546AB" w14:textId="77777777" w:rsidR="003146E5" w:rsidRDefault="003146E5" w:rsidP="003146E5">
      <w:pPr>
        <w:spacing w:after="120"/>
        <w:ind w:left="916" w:right="1025"/>
        <w:jc w:val="center"/>
        <w:rPr>
          <w:rFonts w:ascii="Times New Roman" w:hAnsi="Times New Roman" w:cs="Times New Roman"/>
          <w:sz w:val="24"/>
          <w:szCs w:val="24"/>
          <w:lang w:val="fi-FI"/>
        </w:rPr>
      </w:pPr>
      <w:r>
        <w:rPr>
          <w:rFonts w:ascii="Times New Roman" w:eastAsia="Arial" w:hAnsi="Times New Roman" w:cs="Times New Roman"/>
          <w:b/>
          <w:sz w:val="24"/>
          <w:szCs w:val="24"/>
          <w:lang w:val="fi-FI"/>
        </w:rPr>
        <w:t>POLITEKNIK KESEHATAN KEMENKES MALANG</w:t>
      </w:r>
      <w:r>
        <w:rPr>
          <w:rFonts w:ascii="Times New Roman" w:hAnsi="Times New Roman" w:cs="Times New Roman"/>
          <w:sz w:val="24"/>
          <w:szCs w:val="24"/>
          <w:lang w:val="fi-FI"/>
        </w:rPr>
        <w:t xml:space="preserve"> </w:t>
      </w:r>
    </w:p>
    <w:p w14:paraId="1BA4E51E" w14:textId="77777777" w:rsidR="003146E5" w:rsidRDefault="003146E5" w:rsidP="003146E5">
      <w:pPr>
        <w:spacing w:after="120"/>
        <w:ind w:left="916" w:right="1018"/>
        <w:jc w:val="center"/>
        <w:rPr>
          <w:rFonts w:ascii="Times New Roman" w:hAnsi="Times New Roman" w:cs="Times New Roman"/>
          <w:sz w:val="24"/>
          <w:szCs w:val="24"/>
          <w:lang w:val="fi-FI"/>
        </w:rPr>
      </w:pPr>
      <w:r>
        <w:rPr>
          <w:rFonts w:ascii="Times New Roman" w:eastAsia="Arial" w:hAnsi="Times New Roman" w:cs="Times New Roman"/>
          <w:b/>
          <w:sz w:val="24"/>
          <w:szCs w:val="24"/>
          <w:lang w:val="fi-FI"/>
        </w:rPr>
        <w:t xml:space="preserve">JURUSAN KEPERAWATAN  </w:t>
      </w:r>
    </w:p>
    <w:p w14:paraId="1FF65EF5" w14:textId="77777777" w:rsidR="003146E5" w:rsidRDefault="003146E5" w:rsidP="003146E5">
      <w:pPr>
        <w:spacing w:after="120"/>
        <w:ind w:left="916" w:right="1016"/>
        <w:jc w:val="center"/>
        <w:rPr>
          <w:rFonts w:ascii="Times New Roman" w:hAnsi="Times New Roman" w:cs="Times New Roman"/>
          <w:sz w:val="24"/>
          <w:szCs w:val="24"/>
          <w:lang w:val="fi-FI"/>
        </w:rPr>
      </w:pPr>
      <w:r>
        <w:rPr>
          <w:rFonts w:ascii="Times New Roman" w:eastAsia="Arial" w:hAnsi="Times New Roman" w:cs="Times New Roman"/>
          <w:b/>
          <w:sz w:val="24"/>
          <w:szCs w:val="24"/>
          <w:lang w:val="fi-FI"/>
        </w:rPr>
        <w:t>PRODI D3 KEPERAWATAN (KAMPUS KAB. PONOROGO)</w:t>
      </w:r>
      <w:r>
        <w:rPr>
          <w:rFonts w:ascii="Times New Roman" w:hAnsi="Times New Roman" w:cs="Times New Roman"/>
          <w:sz w:val="24"/>
          <w:szCs w:val="24"/>
          <w:lang w:val="fi-FI"/>
        </w:rPr>
        <w:t xml:space="preserve"> </w:t>
      </w:r>
    </w:p>
    <w:p w14:paraId="49A5932D" w14:textId="77777777" w:rsidR="003146E5" w:rsidRDefault="003146E5" w:rsidP="003146E5">
      <w:pPr>
        <w:spacing w:after="120"/>
        <w:ind w:left="916" w:right="900"/>
        <w:jc w:val="center"/>
        <w:rPr>
          <w:rFonts w:ascii="Times New Roman" w:hAnsi="Times New Roman" w:cs="Times New Roman"/>
          <w:sz w:val="24"/>
          <w:szCs w:val="24"/>
          <w:lang w:val="fi-FI"/>
        </w:rPr>
      </w:pPr>
      <w:r>
        <w:rPr>
          <w:rFonts w:ascii="Times New Roman" w:eastAsia="Arial" w:hAnsi="Times New Roman" w:cs="Times New Roman"/>
          <w:b/>
          <w:sz w:val="24"/>
          <w:szCs w:val="24"/>
          <w:lang w:val="fi-FI"/>
        </w:rPr>
        <w:t>2025</w:t>
      </w:r>
    </w:p>
    <w:p w14:paraId="0D519D38" w14:textId="77777777" w:rsidR="008D3027" w:rsidRDefault="008D3027">
      <w:pPr>
        <w:rPr>
          <w:lang w:val="en-US"/>
        </w:rPr>
      </w:pPr>
    </w:p>
    <w:p w14:paraId="10F9F78A" w14:textId="77777777" w:rsidR="003146E5" w:rsidRDefault="003146E5">
      <w:pPr>
        <w:rPr>
          <w:lang w:val="en-US"/>
        </w:rPr>
      </w:pPr>
    </w:p>
    <w:p w14:paraId="13931AFC" w14:textId="77777777" w:rsidR="003146E5" w:rsidRDefault="003146E5">
      <w:pPr>
        <w:rPr>
          <w:lang w:val="en-US"/>
        </w:rPr>
      </w:pPr>
    </w:p>
    <w:p w14:paraId="59DDCFEB" w14:textId="77777777" w:rsidR="003146E5" w:rsidRDefault="003146E5">
      <w:pPr>
        <w:rPr>
          <w:lang w:val="en-US"/>
        </w:rPr>
      </w:pPr>
    </w:p>
    <w:p w14:paraId="1BA3C8C1" w14:textId="77777777" w:rsidR="003146E5" w:rsidRDefault="003146E5" w:rsidP="003146E5">
      <w:pPr>
        <w:pStyle w:val="ListParagraph"/>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Angka kejadian penyakit tidak menular (PTM) semakin bervariasi dalam transisi epidemiologi seperti diabetes militus, kelosterol, jantung, hipertensi, serta stroke. Stroke merupakan penyakit yang paling sering menyebabkan cacat berupa kelumpuhan anggota gerak, gangguan bicara, proses berfikir, daya ingat dan bentuk bentuk kecacatan yang lain sebagai akibat gangguan fungsi otak </w:t>
      </w:r>
      <w:sdt>
        <w:sdtPr>
          <w:rPr>
            <w:rFonts w:ascii="Times New Roman" w:eastAsia="Times New Roman" w:hAnsi="Times New Roman" w:cs="Times New Roman"/>
            <w:sz w:val="24"/>
            <w:szCs w:val="24"/>
          </w:rPr>
          <w:id w:val="1947260457"/>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Kem18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(RI K. , 2018)</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Stroke merupakan penyebab kematian ketiga didunia setelah penyakit jantung koronel dan kanker baik dinegara maju maupun negara berkembang. Secara global, 15 juta orang terserang stroke setiap tahunnya, satu pertiga meninggal dan sisanya mengalami kecacatan permanen (stroke forum 2015) stroke merupakan penyebab utama kecacatan yang dapat dicegah (AHA,2017)</w:t>
      </w:r>
    </w:p>
    <w:p w14:paraId="75595719" w14:textId="7D49B435" w:rsidR="003146E5" w:rsidRDefault="003146E5" w:rsidP="003146E5">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Stroke merupakan gangguan aliran darah ke otak yang disebabkan oleh pembekuan darah (iskemik) atau pecahnya pembuluh darah dalam otak (hemoragik). </w:t>
      </w:r>
      <w:r>
        <w:rPr>
          <w:rFonts w:ascii="Times New Roman" w:eastAsia="Times New Roman" w:hAnsi="Times New Roman" w:cs="Times New Roman"/>
          <w:sz w:val="24"/>
          <w:szCs w:val="24"/>
          <w:lang w:val="fi-FI"/>
        </w:rPr>
        <w:t xml:space="preserve">Saat terjadi serangan stroke, sel otak dapat mati hanya dalam hitungan menit saja. Akibatnya, bagian tubuh yang dikontrol oleh bagian otak yang rusak akan kehilangan fungsinya. stroke bisa menyerang ke segala umur biasanya lebih banyak menyerah pada lansia. stroke bisa dialami pada usia muda dikarenakan berbagai faktor resiko seperti : obesitas, gaya hidup tidak sehat (seperti merokok, minum alcohol, dan menggunakan obat obat terlarang) dan lain lain. </w:t>
      </w:r>
    </w:p>
    <w:p w14:paraId="7F6F42C1" w14:textId="743639A0" w:rsidR="003146E5" w:rsidRDefault="003146E5" w:rsidP="003146E5">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Menurut World Stroke Organization (2022) secara global, lebih dari 12,2 juta atau satu dari empat orang di atas usia 25 akan mengalami stroke atau lebih dari 101 juta orang yang hidup saat ini, lebih dari 7,6 juta atau 62% stroke iskemik baru setiap tahun. </w:t>
      </w:r>
      <w:sdt>
        <w:sdtPr>
          <w:id w:val="-369144739"/>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fi-FI"/>
            </w:rPr>
            <w:instrText xml:space="preserve"> CITATION dod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en-US"/>
            </w:rPr>
            <w:t>(dwilaksasno)</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p>
    <w:p w14:paraId="6A60DCDF" w14:textId="77777777" w:rsidR="003146E5" w:rsidRDefault="003146E5" w:rsidP="003146E5">
      <w:pPr>
        <w:pStyle w:val="ListParagraph"/>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fi-FI"/>
        </w:rPr>
        <w:t xml:space="preserve">Prevalensi stroke di Jawa Timur pada tahun 2021 yaitu 12,4‰. Prevalensi tersebut masih diatas rata-rata  nasional. </w:t>
      </w:r>
      <w:r>
        <w:rPr>
          <w:rFonts w:ascii="Times New Roman" w:eastAsia="Times New Roman" w:hAnsi="Times New Roman" w:cs="Times New Roman"/>
          <w:sz w:val="24"/>
          <w:szCs w:val="24"/>
        </w:rPr>
        <w:t xml:space="preserve">Prevalensi  kasus  stroke tahun  2007 di Jawa    Timur    sebesar    7,7    per    1.000 penduduk. Tahun  2013 prevalensi  kasus stroke di </w:t>
      </w:r>
      <w:r>
        <w:rPr>
          <w:rFonts w:ascii="Times New Roman" w:eastAsia="Times New Roman" w:hAnsi="Times New Roman" w:cs="Times New Roman"/>
          <w:sz w:val="24"/>
          <w:szCs w:val="24"/>
        </w:rPr>
        <w:lastRenderedPageBreak/>
        <w:t xml:space="preserve">Jawa Timur sebesar 16 per 1.000 penduduk,  angka  ini  mengalami  kenaikan dibandingkan  tahun  sebelumnya. </w:t>
      </w:r>
      <w:r>
        <w:rPr>
          <w:rFonts w:ascii="Times New Roman" w:eastAsia="Times New Roman" w:hAnsi="Times New Roman" w:cs="Times New Roman"/>
          <w:sz w:val="24"/>
          <w:szCs w:val="24"/>
          <w:lang w:eastAsia="zh-CN"/>
        </w:rPr>
        <w:t>Tahun  2018 prevalensi   kasus   stroke   di   Jawa   Timur sebesar  1,24  per  1.000  penduduk,  angka ini   mengalami   penurunan   yang begitu banyak   dibandingkan   tahun   sebelumnya .</w:t>
      </w:r>
      <w:sdt>
        <w:sdtPr>
          <w:rPr>
            <w:rFonts w:ascii="Times New Roman" w:eastAsia="Times New Roman" w:hAnsi="Times New Roman" w:cs="Times New Roman"/>
            <w:sz w:val="24"/>
            <w:szCs w:val="24"/>
          </w:rPr>
          <w:id w:val="-2063397232"/>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eastAsia="zh-CN"/>
            </w:rPr>
            <w:instrText xml:space="preserve"> CITATION kem18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en-US" w:eastAsia="zh-CN"/>
            </w:rPr>
            <w:t xml:space="preserve"> </w:t>
          </w:r>
          <w:r>
            <w:rPr>
              <w:rFonts w:ascii="Times New Roman" w:eastAsia="Times New Roman" w:hAnsi="Times New Roman" w:cs="Times New Roman"/>
              <w:sz w:val="24"/>
              <w:szCs w:val="24"/>
              <w:lang w:val="en-US"/>
            </w:rPr>
            <w:t>(RI, 2018)</w:t>
          </w:r>
          <w:r>
            <w:rPr>
              <w:rFonts w:ascii="Times New Roman" w:eastAsia="Times New Roman" w:hAnsi="Times New Roman" w:cs="Times New Roman"/>
              <w:sz w:val="24"/>
              <w:szCs w:val="24"/>
            </w:rPr>
            <w:fldChar w:fldCharType="end"/>
          </w:r>
        </w:sdtContent>
      </w:sdt>
    </w:p>
    <w:p w14:paraId="21065378" w14:textId="2EDF3482" w:rsidR="003146E5" w:rsidRPr="00C031E8" w:rsidRDefault="003146E5" w:rsidP="003146E5">
      <w:pPr>
        <w:pStyle w:val="ListParagraph"/>
        <w:spacing w:line="480" w:lineRule="auto"/>
        <w:ind w:left="426" w:firstLine="720"/>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sz w:val="24"/>
          <w:szCs w:val="24"/>
          <w:lang w:eastAsia="zh-CN"/>
        </w:rPr>
        <w:t>Akibat dari stroke sendiri seseorang yang mengalami penyakit ini bisa menjadi cacat dan kehilangan kemampuan anggota gerak tubuh untuk hidup secara mandiri, bisa diartikan dapat mempengaruhi ADL</w:t>
      </w:r>
      <w:r w:rsidR="00C031E8">
        <w:rPr>
          <w:rFonts w:ascii="Times New Roman" w:eastAsia="Times New Roman" w:hAnsi="Times New Roman" w:cs="Times New Roman"/>
          <w:sz w:val="24"/>
          <w:szCs w:val="24"/>
          <w:lang w:val="en-US" w:eastAsia="zh-CN"/>
        </w:rPr>
        <w:t>.</w:t>
      </w:r>
    </w:p>
    <w:p w14:paraId="0ABCF11F" w14:textId="77777777" w:rsidR="003146E5" w:rsidRDefault="003146E5" w:rsidP="003146E5">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Masalah-masalah yang ditimbulkan oleh stroke bagi kehidupan manusia pun sangat kompleks. Serangan awal stroke umumnya berupa gangguan kesadaran, tidak sadar, bingung, sakit kepala, sulit konsentrasi, disorientasi atau dalam bentuk lain. </w:t>
      </w:r>
      <w:r>
        <w:rPr>
          <w:rFonts w:ascii="Times New Roman" w:eastAsia="Times New Roman" w:hAnsi="Times New Roman" w:cs="Times New Roman"/>
          <w:color w:val="0D0D0D" w:themeColor="text1" w:themeTint="F2"/>
          <w:sz w:val="24"/>
          <w:szCs w:val="24"/>
          <w:lang w:eastAsia="zh-CN"/>
        </w:rPr>
        <w:t>Bisa juga pasien mengalami gangguan lain, seperti</w:t>
      </w:r>
      <w:r>
        <w:rPr>
          <w:rFonts w:ascii="Times New Roman" w:eastAsia="Times New Roman" w:hAnsi="Times New Roman" w:cs="Times New Roman"/>
          <w:sz w:val="24"/>
          <w:szCs w:val="24"/>
          <w:lang w:eastAsia="zh-CN"/>
        </w:rPr>
        <w:t xml:space="preserve"> mengalami  </w:t>
      </w:r>
      <w:sdt>
        <w:sdtPr>
          <w:rPr>
            <w:rFonts w:ascii="Times New Roman" w:eastAsia="Times New Roman" w:hAnsi="Times New Roman" w:cs="Times New Roman"/>
            <w:sz w:val="24"/>
            <w:szCs w:val="24"/>
            <w:lang w:val="fi-FI"/>
          </w:rPr>
          <w:id w:val="2086412184"/>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eastAsia="zh-CN"/>
            </w:rPr>
            <w:instrText xml:space="preserve"> CITATION Placeholder2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eastAsia="zh-CN"/>
            </w:rPr>
            <w:t>(Placeholder2)</w:t>
          </w:r>
          <w:r>
            <w:rPr>
              <w:rFonts w:ascii="Times New Roman" w:eastAsia="Times New Roman" w:hAnsi="Times New Roman" w:cs="Times New Roman"/>
              <w:sz w:val="24"/>
              <w:szCs w:val="24"/>
              <w:lang w:val="fi-FI"/>
            </w:rPr>
            <w:fldChar w:fldCharType="end"/>
          </w:r>
        </w:sdtContent>
      </w:sdt>
      <w:r>
        <w:rPr>
          <w:rFonts w:ascii="Times New Roman" w:eastAsia="Times New Roman" w:hAnsi="Times New Roman" w:cs="Times New Roman"/>
          <w:sz w:val="24"/>
          <w:szCs w:val="24"/>
          <w:lang w:eastAsia="zh-CN"/>
        </w:rPr>
        <w:t xml:space="preserve"> kesulitan dalam menyusun kata-kata atau melakukan pekerjaan sehari seperti berdiri, berjalan atau mengambil / memegang gelas, pensil, sendok dan garpu, apa yang dipegang akan jatuh. Gangguan lain berupa ketidakmampuan mengontrol buang air kecil dan besar, kehilangan kemampuan untuk merasakan, mengalami kesulitan untuk menelan dan bernapas. </w:t>
      </w:r>
      <w:sdt>
        <w:sdtPr>
          <w:rPr>
            <w:rFonts w:ascii="Times New Roman" w:eastAsia="Times New Roman" w:hAnsi="Times New Roman" w:cs="Times New Roman"/>
            <w:sz w:val="24"/>
            <w:szCs w:val="24"/>
            <w:lang w:val="fi-FI"/>
          </w:rPr>
          <w:id w:val="-664699718"/>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eastAsia="zh-CN"/>
            </w:rPr>
            <w:instrText xml:space="preserve"> CITATION Dew11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fi-FI"/>
            </w:rPr>
            <w:t>(Dewi, 2011)</w:t>
          </w:r>
          <w:r>
            <w:rPr>
              <w:rFonts w:ascii="Times New Roman" w:eastAsia="Times New Roman" w:hAnsi="Times New Roman" w:cs="Times New Roman"/>
              <w:sz w:val="24"/>
              <w:szCs w:val="24"/>
              <w:lang w:val="fi-FI"/>
            </w:rPr>
            <w:fldChar w:fldCharType="end"/>
          </w:r>
        </w:sdtContent>
      </w:sdt>
    </w:p>
    <w:p w14:paraId="0D7AF387" w14:textId="61AAFF95" w:rsidR="003146E5" w:rsidRDefault="003146E5" w:rsidP="003146E5">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Gangguan mobilitas fisik meruapak keterbatasan gerak fisik tubuh sehingga kadang kali menggaggu aktivitas sehari-hari (ADL). </w:t>
      </w:r>
    </w:p>
    <w:p w14:paraId="40DD3D89" w14:textId="781BD7EF" w:rsidR="003146E5" w:rsidRDefault="003146E5" w:rsidP="003146E5">
      <w:pPr>
        <w:pStyle w:val="ListParagraph"/>
        <w:spacing w:line="480" w:lineRule="auto"/>
        <w:ind w:left="426" w:firstLine="708"/>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yang dapat dilakukan untuk mengatasi gangguan mobilitas fisik yaitu dengan dilakukannya latihan ROM atau </w:t>
      </w:r>
      <w:r>
        <w:rPr>
          <w:rFonts w:ascii="Times New Roman" w:eastAsia="Times New Roman" w:hAnsi="Times New Roman" w:cs="Times New Roman"/>
          <w:i/>
          <w:sz w:val="24"/>
          <w:szCs w:val="24"/>
          <w:lang w:val="fi-FI"/>
        </w:rPr>
        <w:t>Range Of Motion</w:t>
      </w:r>
      <w:r>
        <w:rPr>
          <w:rFonts w:ascii="Times New Roman" w:eastAsia="Times New Roman" w:hAnsi="Times New Roman" w:cs="Times New Roman"/>
          <w:sz w:val="24"/>
          <w:szCs w:val="24"/>
          <w:lang w:val="fi-FI"/>
        </w:rPr>
        <w:t xml:space="preserve">. Latihan </w:t>
      </w:r>
      <w:r>
        <w:rPr>
          <w:rFonts w:ascii="Times New Roman" w:eastAsia="Times New Roman" w:hAnsi="Times New Roman" w:cs="Times New Roman"/>
          <w:i/>
          <w:sz w:val="24"/>
          <w:szCs w:val="24"/>
          <w:lang w:val="fi-FI"/>
        </w:rPr>
        <w:t>range of motion</w:t>
      </w:r>
      <w:r>
        <w:rPr>
          <w:rFonts w:ascii="Times New Roman" w:eastAsia="Times New Roman" w:hAnsi="Times New Roman" w:cs="Times New Roman"/>
          <w:sz w:val="24"/>
          <w:szCs w:val="24"/>
          <w:lang w:val="fi-FI"/>
        </w:rPr>
        <w:t xml:space="preserve"> (ROM) merupakan salah satu bentuk latihan dalam proses rehabilitasi yang dinilai efektif untuk mencegah terjadinya kecacatan pada pasien dengan stroke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lang w:val="fi-FI"/>
        </w:rPr>
        <w:instrText>ADDIN CSL_CITATION {"citationItems":[{"id":"ITEM-1","itemData":{"ISSN":"2443-0900","abstract":"ABSTRAK Stroke adalah sindrom klinis berupa gangguan fungsi otak sebagian atau seluruhnya yang diakibatkan oleh gangguan suplai darah ke otak. Stroke dapat berdampak pada berbagai fungsi tubuh diantaranya adalah defisit motorik berupa hemiparese (kelemahan satu sisi tubuh). Penelitian ini bertujuan untuk mengidentifikasi pengaruh latihan Range of Motion terhadap kekuatan otot pasien post stroke di RSUD Gambiran Kediri. Penelitian ini menggunakan desain penelitian Pre Experimental dengan pendekatan Cross Sectional. Populasi dalam penelitian ini sebanyak 17 responden dansampel 16 responden yang diberikan latihan range of motion 2x sehari selama 7 hari. Evaluasi penelitian ini dilakukan pada hari pertama dan ketujuh. Teknik pengambilan sampel, purposive sampling. Analisa data dalam penelitian ini menggunakan analisa univariat dan analisa bivariat (Paired Sample T-test). Hasil penelitian menunjukkan ada pengaruh pemberian latihan range of motion terhadap kemampuan motorik pada pasien post stroke di RSUD Gambiran Kediri 2014. Penelitian ini merekomendasikan perlunya penelitian lebih lanjut dan penggunaan latihan ini sebagai salah satu intervensi mandiri perawat dalam asuhan keperawatan pasien stroke. Kata kunci : Stroke, latihan Range of Motion, kekuatan otot. ABSTRACT Stroke is clinical syndrome manifested by impairment of a whole or partial brain function caused by blood supply disruption to the brain. Stroke can have an effect on many function of the body. The most obvious effect is motor deficit, include hemiparese (one side of body weakened). The aim of his study is to identify the effect of Range of Motion exercise to muscle strength of patient with post stroke at Gambiran Hospital Kediri. This study uses the research pre experimental approach cross sectional study. The population sample of 17 respondents and 16 respondents were given Range of Motion exercise two times a day for seven days. The evaluation of exercise was taken on the first an seventh day. Sampling technique used a purposive sampling. Analysis of the data in this study using Analysis Univariate and Bivariate Analysis (Paired Sample T-test).The result showed no effect of range of motion exercise to muscle strength of patient with post stroke at Gambiran Hospital Kediri. This study recommended on the needs of further research and the use of this exercise as one of the independent nursing interventions in providing care to stroke patients with hemiparese.","author":[{"dropping-particle":"","family":"Rahayu","given":"Kun Ika Nur","non-dropping-particle":"","parse-names":false,"suffix":""}],"container-title":"Jurnal Keperawatan","id":"ITEM-1","issue":"2","issued":{"date-parts":[["2015"]]},"page":"102-107","title":"PENGARUH PEMBERIAN LATIHAN RANGE OF MOTION (ROM) TERHADAP KEMAMPUAN MOTORIK PADA PASIEN POST STROKE DI RSUD GAMBIRAN The Influence of Range of Motion Exercise to Motor Capability of Post-Stroke Patient at the Gambiran Hospital","type":"article-journal","volume":"6"},"uris":["http://www.mendeley.com/documents/?uuid=8482343b-34c8-48a5-879c-6b4c8a6a8d7f"]}],"mendeley":{"formattedCitation":"(Rahayu, 2015)","plainTextFormattedCitation":"(Rahayu, 2015)","previouslyFormattedCitation":"(Rahayu, 2015)"},"properties":{"noteIndex":0},"schema":"https://github.com/citation-style-language/schema/raw/master/csl-citation.json"}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fi-FI"/>
        </w:rPr>
        <w:t>(Rahayu, 2015)</w:t>
      </w:r>
      <w:r>
        <w:rPr>
          <w:rFonts w:ascii="Times New Roman" w:eastAsia="Times New Roman" w:hAnsi="Times New Roman" w:cs="Times New Roman"/>
          <w:sz w:val="24"/>
          <w:szCs w:val="24"/>
          <w:lang w:val="fi-FI"/>
        </w:rPr>
        <w:fldChar w:fldCharType="end"/>
      </w:r>
      <w:r>
        <w:rPr>
          <w:rFonts w:ascii="Times New Roman" w:eastAsia="Times New Roman" w:hAnsi="Times New Roman" w:cs="Times New Roman"/>
          <w:sz w:val="24"/>
          <w:szCs w:val="24"/>
          <w:lang w:val="fi-FI"/>
        </w:rPr>
        <w:t xml:space="preserve">. </w:t>
      </w:r>
    </w:p>
    <w:p w14:paraId="32B0059A" w14:textId="7A302546" w:rsidR="003146E5" w:rsidRPr="00C031E8" w:rsidRDefault="003146E5" w:rsidP="00C031E8">
      <w:pPr>
        <w:pStyle w:val="ListParagraph"/>
        <w:spacing w:line="480" w:lineRule="auto"/>
        <w:ind w:left="426"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Berbagai pendekatan telah dikembangkan untuk dapat mengembalikan fungsi mobilitas setelah stroke, salah satunya adalah pengembangan latihan mirror therapy. Terapi ini merupakan intervensi terapi yang difokuskan pada gerakan tangan atau kaki </w:t>
      </w:r>
      <w:r>
        <w:rPr>
          <w:rFonts w:ascii="Times New Roman" w:eastAsia="Times New Roman" w:hAnsi="Times New Roman" w:cs="Times New Roman"/>
          <w:sz w:val="24"/>
          <w:szCs w:val="24"/>
          <w:lang w:val="fi-FI"/>
        </w:rPr>
        <w:lastRenderedPageBreak/>
        <w:t xml:space="preserve">yang paresis. teknik ini relatif baru, sederhana dan murah . mirror therapy ini, diberikan selama 20 menit ,2 kali dalam seminggu, pada pasien stroke dalam </w:t>
      </w:r>
      <w:r w:rsidRPr="00C031E8">
        <w:rPr>
          <w:rFonts w:ascii="Times New Roman" w:eastAsia="Times New Roman" w:hAnsi="Times New Roman" w:cs="Times New Roman"/>
          <w:sz w:val="24"/>
          <w:szCs w:val="24"/>
          <w:lang w:val="fi-FI"/>
        </w:rPr>
        <w:t xml:space="preserve">masa pemulihan, sebagai tambahan program rehabilitasi standar pada paresis anggota gerak. </w:t>
      </w:r>
    </w:p>
    <w:p w14:paraId="576946A6" w14:textId="565162FB" w:rsidR="0009506A" w:rsidRDefault="0009506A" w:rsidP="0009506A">
      <w:pPr>
        <w:pStyle w:val="ListParagraph"/>
        <w:spacing w:line="480" w:lineRule="auto"/>
        <w:ind w:left="426" w:firstLine="294"/>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Peneliti </w:t>
      </w:r>
      <w:r>
        <w:rPr>
          <w:rFonts w:ascii="Times New Roman" w:hAnsi="Times New Roman" w:cs="Times New Roman"/>
          <w:sz w:val="24"/>
          <w:szCs w:val="24"/>
          <w:lang w:val="fi-FI"/>
        </w:rPr>
        <w:t xml:space="preserve">menerapkan metode pengumpulan data yaitu melakukan studi pendahuluan, melaksanakan kontrak waktu dengan perawat, pasien dan keluarga, menjelaskan tentang teknik prosedur mirror therapy, dan meminta informed consent untuk menjadi responden. </w:t>
      </w:r>
    </w:p>
    <w:p w14:paraId="28D4330C" w14:textId="77777777" w:rsidR="0009506A" w:rsidRDefault="0009506A" w:rsidP="0009506A">
      <w:pPr>
        <w:pStyle w:val="ListParagraph"/>
        <w:spacing w:line="480" w:lineRule="auto"/>
        <w:ind w:left="426"/>
        <w:jc w:val="both"/>
        <w:rPr>
          <w:rFonts w:ascii="Times New Roman" w:hAnsi="Times New Roman" w:cs="Times New Roman"/>
          <w:sz w:val="24"/>
          <w:szCs w:val="24"/>
          <w:lang w:val="fi-FI"/>
        </w:rPr>
      </w:pPr>
      <w:r w:rsidRPr="0009506A">
        <w:rPr>
          <w:rFonts w:ascii="Times New Roman" w:hAnsi="Times New Roman" w:cs="Times New Roman"/>
          <w:sz w:val="24"/>
          <w:szCs w:val="24"/>
          <w:lang w:val="en-ID"/>
        </w:rPr>
        <w:t>hasil diperoleh penelitian dari pengumpulan data yang telah dilakukan pada tanggal 30 april 2025 – 7 Mei 2025. Selanjutnya diteliti dengan mengambil data yang diperoleh dari pasien Ny. W dan membandingkan hasil asuhan keperawatan yang telah diberikan dengan teori yang sudah ada.</w:t>
      </w:r>
      <w:r>
        <w:rPr>
          <w:rFonts w:ascii="Times New Roman" w:hAnsi="Times New Roman" w:cs="Times New Roman"/>
          <w:sz w:val="24"/>
          <w:szCs w:val="24"/>
        </w:rPr>
        <w:t xml:space="preserve"> </w:t>
      </w:r>
      <w:r>
        <w:rPr>
          <w:rFonts w:ascii="Times New Roman" w:hAnsi="Times New Roman" w:cs="Times New Roman"/>
          <w:sz w:val="24"/>
          <w:szCs w:val="24"/>
          <w:lang w:val="fi-FI"/>
        </w:rPr>
        <w:t xml:space="preserve">Peneliti memperoleh hasil evaluasi setelah melakukan tindakan keperawatan selama 7 hari pada ekstremitas atas. </w:t>
      </w:r>
    </w:p>
    <w:p w14:paraId="28A5A497" w14:textId="3E038A0F" w:rsidR="0009506A" w:rsidRDefault="0009506A" w:rsidP="0009506A">
      <w:pPr>
        <w:pStyle w:val="ListParagraph"/>
        <w:spacing w:line="480" w:lineRule="auto"/>
        <w:ind w:left="426" w:firstLine="294"/>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Hari pertama sampai empat didapatkan hasil skala 2 (dapat menggerakan otot ada melawan gravitasi tapi dengan tompangan). Hari ke lima sampai ke enam didapatkan hasil skala 3 (gerakan normal melawan gravitasi tanpa tompangan). Hari ke tujuh didapatkan hasil skala 4 (gerakan otot normal dan melawan tahanan minimal ). </w:t>
      </w:r>
    </w:p>
    <w:p w14:paraId="75A7F8F7" w14:textId="77777777" w:rsidR="0009506A" w:rsidRDefault="0009506A" w:rsidP="0009506A">
      <w:pPr>
        <w:pStyle w:val="ListParagraph"/>
        <w:spacing w:line="480" w:lineRule="auto"/>
        <w:ind w:left="426" w:firstLine="294"/>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Pada ekstremitas bawah didapatkan hasil pada hari pertama sampai ketiga skalanya 2 (gerakan oto ada melawan gravitasi dengan sedikit tompangan). Pada hari ke empat sampai ke enam di dapatkan hasil skala 3 (gerakan normal melawan gravitasi tanpa tompangan). Pada hari ketujuh masih dengan hasil skala 4 (gerakan otot normal dan melawan tahanan monimal). </w:t>
      </w:r>
    </w:p>
    <w:p w14:paraId="66526AE0" w14:textId="77777777" w:rsidR="001D598F" w:rsidRDefault="001D598F" w:rsidP="001D598F">
      <w:pPr>
        <w:pStyle w:val="ListParagraph"/>
        <w:spacing w:line="480" w:lineRule="auto"/>
        <w:ind w:left="426" w:firstLine="294"/>
        <w:jc w:val="both"/>
        <w:rPr>
          <w:rFonts w:ascii="Times New Roman" w:hAnsi="Times New Roman" w:cs="Times New Roman"/>
          <w:color w:val="000000" w:themeColor="text1"/>
          <w:sz w:val="24"/>
          <w:szCs w:val="24"/>
          <w:lang w:val="fi-FI"/>
        </w:rPr>
      </w:pPr>
      <w:r>
        <w:rPr>
          <w:rFonts w:ascii="Times New Roman" w:hAnsi="Times New Roman" w:cs="Times New Roman"/>
          <w:sz w:val="24"/>
          <w:szCs w:val="24"/>
          <w:lang w:val="fi-FI"/>
        </w:rPr>
        <w:t xml:space="preserve">Pada Pembahasan, </w:t>
      </w:r>
      <w:r>
        <w:rPr>
          <w:rFonts w:ascii="Times New Roman" w:hAnsi="Times New Roman" w:cs="Times New Roman"/>
          <w:sz w:val="24"/>
          <w:szCs w:val="24"/>
          <w:lang w:val="fi-FI"/>
        </w:rPr>
        <w:t xml:space="preserve">Hasil Evaluasi Keperawatan pada ekstremitas atas yang didapatkan yaitu setelah dilakukan tindakan keperawatan selama 7 hari klien mengalami peningkatan pada kekuatan otot ekstemitas atas yang paresis. </w:t>
      </w:r>
      <w:r>
        <w:rPr>
          <w:rFonts w:ascii="Times New Roman" w:hAnsi="Times New Roman" w:cs="Times New Roman"/>
          <w:color w:val="000000" w:themeColor="text1"/>
          <w:sz w:val="24"/>
          <w:szCs w:val="24"/>
          <w:lang w:val="fi-FI"/>
        </w:rPr>
        <w:t xml:space="preserve">Pada hari pertama didapatkan hasil skala 2 (dapat menggerakan otot ada melawan gravitasi dengan tompangan). sampai dengan hari ke tujuh pun klien mengalami peningkatan dalam gerak </w:t>
      </w:r>
      <w:r>
        <w:rPr>
          <w:rFonts w:ascii="Times New Roman" w:hAnsi="Times New Roman" w:cs="Times New Roman"/>
          <w:color w:val="000000" w:themeColor="text1"/>
          <w:sz w:val="24"/>
          <w:szCs w:val="24"/>
          <w:lang w:val="fi-FI"/>
        </w:rPr>
        <w:lastRenderedPageBreak/>
        <w:t xml:space="preserve">sendi ekstremitas atas dengan didapatkan hasil skala 4 (gerakan otot normal dan melawan tahanan minimal). </w:t>
      </w:r>
    </w:p>
    <w:p w14:paraId="46B17BFB" w14:textId="77777777" w:rsidR="00C031E8" w:rsidRDefault="001D598F" w:rsidP="00C031E8">
      <w:pPr>
        <w:pStyle w:val="ListParagraph"/>
        <w:spacing w:line="480" w:lineRule="auto"/>
        <w:ind w:left="426"/>
        <w:jc w:val="both"/>
        <w:rPr>
          <w:rFonts w:ascii="Times New Roman" w:hAnsi="Times New Roman" w:cs="Times New Roman"/>
          <w:sz w:val="24"/>
          <w:szCs w:val="24"/>
          <w:lang w:val="fi-FI"/>
        </w:rPr>
      </w:pPr>
      <w:r>
        <w:rPr>
          <w:rFonts w:ascii="Times New Roman" w:hAnsi="Times New Roman" w:cs="Times New Roman"/>
          <w:color w:val="000000" w:themeColor="text1"/>
          <w:sz w:val="24"/>
          <w:szCs w:val="24"/>
          <w:lang w:val="fi-FI"/>
        </w:rPr>
        <w:t xml:space="preserve">Pada ekstremitas bawah didapatkan hasil pada </w:t>
      </w:r>
      <w:r>
        <w:rPr>
          <w:rFonts w:ascii="Times New Roman" w:hAnsi="Times New Roman" w:cs="Times New Roman"/>
          <w:sz w:val="24"/>
          <w:szCs w:val="24"/>
          <w:lang w:val="fi-FI"/>
        </w:rPr>
        <w:t xml:space="preserve">hari pertama skalanya 2 (gerakan otot ada melawan gravitasi dengan sedikit tompangan). Sampai dengan hari ke tujuh pun klien mengalami peningkatan dalam gerak sendir ekstremitas bawah dengan didaptkannya hasil skala 4 (gerakan otot normal dan melawan tahanan minimal). </w:t>
      </w:r>
    </w:p>
    <w:p w14:paraId="1B53C520" w14:textId="71B84EBC" w:rsidR="001D598F" w:rsidRPr="00C031E8" w:rsidRDefault="001D598F" w:rsidP="00C031E8">
      <w:pPr>
        <w:pStyle w:val="ListParagraph"/>
        <w:spacing w:line="480" w:lineRule="auto"/>
        <w:ind w:left="426" w:firstLine="294"/>
        <w:jc w:val="both"/>
        <w:rPr>
          <w:rFonts w:ascii="Times New Roman" w:hAnsi="Times New Roman" w:cs="Times New Roman"/>
          <w:sz w:val="24"/>
          <w:szCs w:val="24"/>
          <w:lang w:val="fi-FI"/>
        </w:rPr>
      </w:pPr>
      <w:r w:rsidRPr="00C031E8">
        <w:rPr>
          <w:rFonts w:ascii="Times New Roman" w:hAnsi="Times New Roman" w:cs="Times New Roman"/>
          <w:sz w:val="24"/>
          <w:szCs w:val="24"/>
          <w:lang w:val="fi-FI"/>
        </w:rPr>
        <w:t xml:space="preserve">kesimpulan, </w:t>
      </w:r>
      <w:r w:rsidRPr="00C031E8">
        <w:rPr>
          <w:rFonts w:ascii="Times New Roman" w:hAnsi="Times New Roman" w:cs="Times New Roman"/>
          <w:sz w:val="24"/>
          <w:szCs w:val="24"/>
          <w:lang w:val="fi-FI"/>
        </w:rPr>
        <w:t>Ny. W yang berusia 57 berjenis kelamin perempuan dengan riwayat hipertensi yang diderita dari tahun 2022.</w:t>
      </w:r>
      <w:r w:rsidRPr="00C031E8">
        <w:rPr>
          <w:rFonts w:ascii="Times New Roman" w:hAnsi="Times New Roman" w:cs="Times New Roman"/>
          <w:sz w:val="24"/>
          <w:szCs w:val="24"/>
          <w:lang w:val="fi-FI"/>
        </w:rPr>
        <w:t xml:space="preserve"> </w:t>
      </w:r>
      <w:r w:rsidRPr="00C031E8">
        <w:rPr>
          <w:rFonts w:ascii="Times New Roman" w:hAnsi="Times New Roman" w:cs="Times New Roman"/>
          <w:sz w:val="24"/>
          <w:szCs w:val="24"/>
          <w:lang w:val="fi-FI"/>
        </w:rPr>
        <w:t>diagnosa keperawatan yang muncul sesuai dengan hasil analisa data yaitu ganggaun Gangguan mobilitas fisik berhubungan penurunan kekuatan otot. ditandai dengan sulitnya klien menggerakan ekstremitas atas dan bawah bagian kiri</w:t>
      </w:r>
      <w:r w:rsidRPr="00C031E8">
        <w:rPr>
          <w:rFonts w:ascii="Times New Roman" w:hAnsi="Times New Roman" w:cs="Times New Roman"/>
          <w:sz w:val="24"/>
          <w:szCs w:val="24"/>
          <w:lang w:val="fi-FI"/>
        </w:rPr>
        <w:t xml:space="preserve">. </w:t>
      </w:r>
      <w:r w:rsidRPr="00C031E8">
        <w:rPr>
          <w:rFonts w:ascii="Times New Roman" w:hAnsi="Times New Roman" w:cs="Times New Roman"/>
          <w:sz w:val="24"/>
          <w:szCs w:val="24"/>
          <w:lang w:val="fi-FI"/>
        </w:rPr>
        <w:t>intervensi keperawatan diberikan selama 7 hari dengan melakukan rencana keperawatan berdasarkan SIKI yaitu menggunakan dukungan mobilisasi dan dimodifikasi dengan mengajarkan prosedur mirror therapy kepada klien.</w:t>
      </w:r>
      <w:r w:rsidRPr="00C031E8">
        <w:rPr>
          <w:rFonts w:ascii="Times New Roman" w:hAnsi="Times New Roman" w:cs="Times New Roman"/>
          <w:sz w:val="24"/>
          <w:szCs w:val="24"/>
          <w:lang w:val="fi-FI"/>
        </w:rPr>
        <w:t xml:space="preserve"> </w:t>
      </w:r>
      <w:r w:rsidRPr="00C031E8">
        <w:rPr>
          <w:rFonts w:ascii="Times New Roman" w:hAnsi="Times New Roman" w:cs="Times New Roman"/>
          <w:sz w:val="24"/>
          <w:szCs w:val="24"/>
          <w:lang w:val="fi-FI"/>
        </w:rPr>
        <w:t xml:space="preserve">implementasi keperawatan dilakukan selama 7 hari berdasarkan intervsni yang telah disusun yaitu dukungan mobilisasi, mengajarkan klien mobilisasi gerakan menggunakan prosedur mirror therapy. </w:t>
      </w:r>
      <w:r w:rsidR="00C031E8" w:rsidRPr="00C031E8">
        <w:rPr>
          <w:rFonts w:ascii="Times New Roman" w:hAnsi="Times New Roman" w:cs="Times New Roman"/>
          <w:sz w:val="24"/>
          <w:szCs w:val="24"/>
          <w:lang w:val="fi-FI"/>
        </w:rPr>
        <w:t xml:space="preserve">pada hari pertama sama samampi ketiga didapatkan hasil yaitu skala 2 (dapat menggerakan otot ada melawan gravitasi tapi dengan tompangan). pada Hari ke empat sampai ke enam mengalami peningkatan skala dan didapatkan hasil skala 3 (gerakan normal melawan gravitasi tanpa tompangan). Hari ke tujuh ini juga mengalami peningkatan dengan didapatkannnya skor denga hasil skala 4 (gerakan otot normal dan melawan tahanan minimal ). Pada ekstremitas bawah didapatkan hasil pada hari pertama sampai ketiga skalanya 2 (gerakan oto ada melawan gravitasi dengan sedikit tompangan). Pada hari ke empat sampai ke enam di dapatkan hasil skala 3 (gerakan normal melawan gravitasi tanpa tompangan). Pada hari ketujuh masih dengan hasil skala </w:t>
      </w:r>
      <w:r w:rsidR="00C031E8" w:rsidRPr="00C031E8">
        <w:rPr>
          <w:rFonts w:ascii="Times New Roman" w:hAnsi="Times New Roman" w:cs="Times New Roman"/>
          <w:sz w:val="24"/>
          <w:szCs w:val="24"/>
          <w:lang w:val="fi-FI"/>
        </w:rPr>
        <w:lastRenderedPageBreak/>
        <w:t>4 (gerakan otot normal dan melawan tahanan monimal). dari penelian skala kekuatan otot eksremitas atas dan bawah didapatkan skor 4 dan 5 (ketergantungan ringan).</w:t>
      </w:r>
    </w:p>
    <w:p w14:paraId="6B837F14" w14:textId="77BE2C0C" w:rsidR="001D598F" w:rsidRDefault="001D598F" w:rsidP="001D598F">
      <w:pPr>
        <w:pStyle w:val="ListParagraph"/>
        <w:spacing w:line="480" w:lineRule="auto"/>
        <w:ind w:left="426" w:firstLine="294"/>
        <w:jc w:val="both"/>
        <w:rPr>
          <w:rFonts w:ascii="Times New Roman" w:hAnsi="Times New Roman" w:cs="Times New Roman"/>
          <w:sz w:val="24"/>
          <w:szCs w:val="24"/>
          <w:lang w:val="fi-FI"/>
        </w:rPr>
      </w:pPr>
    </w:p>
    <w:p w14:paraId="1D80C932" w14:textId="287FA978" w:rsidR="001D598F" w:rsidRDefault="001D598F" w:rsidP="0009506A">
      <w:pPr>
        <w:pStyle w:val="ListParagraph"/>
        <w:spacing w:line="480" w:lineRule="auto"/>
        <w:ind w:left="426" w:firstLine="294"/>
        <w:jc w:val="both"/>
        <w:rPr>
          <w:rFonts w:ascii="Times New Roman" w:hAnsi="Times New Roman" w:cs="Times New Roman"/>
          <w:sz w:val="24"/>
          <w:szCs w:val="24"/>
          <w:lang w:val="fi-FI"/>
        </w:rPr>
      </w:pPr>
    </w:p>
    <w:p w14:paraId="1B782111" w14:textId="4807083A" w:rsidR="0009506A" w:rsidRPr="0009506A" w:rsidRDefault="0009506A" w:rsidP="0009506A">
      <w:pPr>
        <w:pStyle w:val="ListParagraph"/>
        <w:spacing w:line="480" w:lineRule="auto"/>
        <w:ind w:left="426" w:firstLine="294"/>
        <w:jc w:val="both"/>
        <w:rPr>
          <w:rFonts w:ascii="Times New Roman" w:hAnsi="Times New Roman" w:cs="Times New Roman"/>
          <w:sz w:val="24"/>
          <w:szCs w:val="24"/>
          <w:lang w:val="fi-FI"/>
        </w:rPr>
      </w:pPr>
    </w:p>
    <w:p w14:paraId="31063D45" w14:textId="77777777" w:rsidR="0009506A" w:rsidRPr="0009506A" w:rsidRDefault="0009506A" w:rsidP="003146E5">
      <w:pPr>
        <w:pStyle w:val="ListParagraph"/>
        <w:spacing w:line="480" w:lineRule="auto"/>
        <w:ind w:left="426" w:firstLine="720"/>
        <w:jc w:val="both"/>
        <w:rPr>
          <w:rFonts w:ascii="Times New Roman" w:eastAsia="Times New Roman" w:hAnsi="Times New Roman" w:cs="Times New Roman"/>
          <w:sz w:val="24"/>
          <w:szCs w:val="24"/>
          <w:lang w:val="fi-FI"/>
        </w:rPr>
      </w:pPr>
    </w:p>
    <w:p w14:paraId="6175CCFE" w14:textId="77777777" w:rsidR="003146E5" w:rsidRPr="0009506A" w:rsidRDefault="003146E5">
      <w:pPr>
        <w:rPr>
          <w:lang w:val="fi-FI"/>
        </w:rPr>
      </w:pPr>
    </w:p>
    <w:sectPr w:rsidR="003146E5" w:rsidRPr="000950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251A" w14:textId="77777777" w:rsidR="003146E5" w:rsidRDefault="003146E5">
    <w:pPr>
      <w:pStyle w:val="Footer"/>
      <w:jc w:val="center"/>
    </w:pPr>
  </w:p>
  <w:p w14:paraId="464BFD68" w14:textId="77777777" w:rsidR="003146E5" w:rsidRDefault="003146E5" w:rsidP="00D05258">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DD66" w14:textId="77777777" w:rsidR="003146E5" w:rsidRPr="00A44108" w:rsidRDefault="003146E5">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B58B4"/>
    <w:multiLevelType w:val="multilevel"/>
    <w:tmpl w:val="73EB58B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2170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6E5"/>
    <w:rsid w:val="0009506A"/>
    <w:rsid w:val="001D598F"/>
    <w:rsid w:val="002C4AE5"/>
    <w:rsid w:val="003146E5"/>
    <w:rsid w:val="0045019B"/>
    <w:rsid w:val="00724419"/>
    <w:rsid w:val="008D3027"/>
    <w:rsid w:val="009E0EC0"/>
    <w:rsid w:val="009F024B"/>
    <w:rsid w:val="00AF7381"/>
    <w:rsid w:val="00C031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245D"/>
  <w15:chartTrackingRefBased/>
  <w15:docId w15:val="{DF09A010-D852-4826-B2C6-2E3E48F2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6E5"/>
    <w:rPr>
      <w:lang w:val="zh-CN"/>
    </w:rPr>
  </w:style>
  <w:style w:type="paragraph" w:styleId="Heading1">
    <w:name w:val="heading 1"/>
    <w:basedOn w:val="Normal"/>
    <w:next w:val="Normal"/>
    <w:link w:val="Heading1Char"/>
    <w:uiPriority w:val="9"/>
    <w:qFormat/>
    <w:rsid w:val="003146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46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46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46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46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4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3146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46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46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46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46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4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6E5"/>
    <w:rPr>
      <w:rFonts w:eastAsiaTheme="majorEastAsia" w:cstheme="majorBidi"/>
      <w:color w:val="272727" w:themeColor="text1" w:themeTint="D8"/>
    </w:rPr>
  </w:style>
  <w:style w:type="paragraph" w:styleId="Title">
    <w:name w:val="Title"/>
    <w:basedOn w:val="Normal"/>
    <w:next w:val="Normal"/>
    <w:link w:val="TitleChar"/>
    <w:uiPriority w:val="10"/>
    <w:qFormat/>
    <w:rsid w:val="00314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6E5"/>
    <w:pPr>
      <w:spacing w:before="160"/>
      <w:jc w:val="center"/>
    </w:pPr>
    <w:rPr>
      <w:i/>
      <w:iCs/>
      <w:color w:val="404040" w:themeColor="text1" w:themeTint="BF"/>
    </w:rPr>
  </w:style>
  <w:style w:type="character" w:customStyle="1" w:styleId="QuoteChar">
    <w:name w:val="Quote Char"/>
    <w:basedOn w:val="DefaultParagraphFont"/>
    <w:link w:val="Quote"/>
    <w:uiPriority w:val="29"/>
    <w:rsid w:val="003146E5"/>
    <w:rPr>
      <w:i/>
      <w:iCs/>
      <w:color w:val="404040" w:themeColor="text1" w:themeTint="BF"/>
    </w:rPr>
  </w:style>
  <w:style w:type="paragraph" w:styleId="ListParagraph">
    <w:name w:val="List Paragraph"/>
    <w:basedOn w:val="Normal"/>
    <w:link w:val="ListParagraphChar"/>
    <w:uiPriority w:val="34"/>
    <w:qFormat/>
    <w:rsid w:val="003146E5"/>
    <w:pPr>
      <w:ind w:left="720"/>
      <w:contextualSpacing/>
    </w:pPr>
  </w:style>
  <w:style w:type="character" w:styleId="IntenseEmphasis">
    <w:name w:val="Intense Emphasis"/>
    <w:basedOn w:val="DefaultParagraphFont"/>
    <w:uiPriority w:val="21"/>
    <w:qFormat/>
    <w:rsid w:val="003146E5"/>
    <w:rPr>
      <w:i/>
      <w:iCs/>
      <w:color w:val="2F5496" w:themeColor="accent1" w:themeShade="BF"/>
    </w:rPr>
  </w:style>
  <w:style w:type="paragraph" w:styleId="IntenseQuote">
    <w:name w:val="Intense Quote"/>
    <w:basedOn w:val="Normal"/>
    <w:next w:val="Normal"/>
    <w:link w:val="IntenseQuoteChar"/>
    <w:uiPriority w:val="30"/>
    <w:qFormat/>
    <w:rsid w:val="003146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46E5"/>
    <w:rPr>
      <w:i/>
      <w:iCs/>
      <w:color w:val="2F5496" w:themeColor="accent1" w:themeShade="BF"/>
    </w:rPr>
  </w:style>
  <w:style w:type="character" w:styleId="IntenseReference">
    <w:name w:val="Intense Reference"/>
    <w:basedOn w:val="DefaultParagraphFont"/>
    <w:uiPriority w:val="32"/>
    <w:qFormat/>
    <w:rsid w:val="003146E5"/>
    <w:rPr>
      <w:b/>
      <w:bCs/>
      <w:smallCaps/>
      <w:color w:val="2F5496" w:themeColor="accent1" w:themeShade="BF"/>
      <w:spacing w:val="5"/>
    </w:rPr>
  </w:style>
  <w:style w:type="paragraph" w:styleId="Footer">
    <w:name w:val="footer"/>
    <w:basedOn w:val="Normal"/>
    <w:link w:val="FooterChar"/>
    <w:uiPriority w:val="99"/>
    <w:unhideWhenUsed/>
    <w:qFormat/>
    <w:rsid w:val="003146E5"/>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3146E5"/>
    <w:rPr>
      <w:lang w:val="zh-CN"/>
    </w:rPr>
  </w:style>
  <w:style w:type="paragraph" w:styleId="Header">
    <w:name w:val="header"/>
    <w:basedOn w:val="Normal"/>
    <w:link w:val="HeaderChar"/>
    <w:uiPriority w:val="99"/>
    <w:unhideWhenUsed/>
    <w:qFormat/>
    <w:rsid w:val="003146E5"/>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3146E5"/>
    <w:rPr>
      <w:lang w:val="zh-CN"/>
    </w:rPr>
  </w:style>
  <w:style w:type="character" w:customStyle="1" w:styleId="ListParagraphChar">
    <w:name w:val="List Paragraph Char"/>
    <w:link w:val="ListParagraph"/>
    <w:uiPriority w:val="34"/>
    <w:qFormat/>
    <w:locked/>
    <w:rsid w:val="00314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Kem18</b:Tag>
    <b:SourceType>JournalArticle</b:SourceType>
    <b:Guid>{33F59D7C-48FB-457F-8FFF-EC4F9D3A1146}</b:Guid>
    <b:Author>
      <b:Author>
        <b:NameList>
          <b:Person>
            <b:Last>RI</b:Last>
            <b:First>Kemenkes</b:First>
          </b:Person>
        </b:NameList>
      </b:Author>
    </b:Author>
    <b:Year>2018</b:Year>
    <b:RefOrder>1</b:RefOrder>
  </b:Source>
  <b:Source>
    <b:Tag>dod</b:Tag>
    <b:SourceType>JournalArticle</b:SourceType>
    <b:Guid>{30CFE1F4-1631-4010-A028-403129385002}</b:Guid>
    <b:Author>
      <b:Author>
        <b:NameList>
          <b:Person>
            <b:Last>dwilaksasno</b:Last>
            <b:First>dodi</b:First>
          </b:Person>
        </b:NameList>
      </b:Author>
    </b:Author>
    <b:JournalName>jurnal penelitian perawat profesional</b:JournalName>
    <b:RefOrder>2</b:RefOrder>
  </b:Source>
  <b:Source>
    <b:Tag>kem22</b:Tag>
    <b:SourceType>JournalArticle</b:SourceType>
    <b:Guid>{48E30A6C-3FD9-49FF-8ACD-34B444376E9D}</b:Guid>
    <b:Title>kemenkes RI</b:Title>
    <b:Year>2022</b:Year>
    <b:RefOrder>3</b:RefOrder>
  </b:Source>
  <b:Source>
    <b:Tag>kem18</b:Tag>
    <b:SourceType>Book</b:SourceType>
    <b:Guid>{7E2037D1-6C4C-4243-9CD8-4A3AA88C1B61}</b:Guid>
    <b:Author>
      <b:Author>
        <b:NameList>
          <b:Person>
            <b:Last>RI</b:Last>
            <b:First>kementerian</b:First>
            <b:Middle>kesehatan</b:Middle>
          </b:Person>
        </b:NameList>
      </b:Author>
    </b:Author>
    <b:Year>2018</b:Year>
    <b:RefOrder>4</b:RefOrder>
  </b:Source>
  <b:Source>
    <b:Tag>Dar22</b:Tag>
    <b:SourceType>JournalArticle</b:SourceType>
    <b:Guid>{B1980BCA-4F8B-4131-A298-9890B595339D}</b:Guid>
    <b:Author>
      <b:Author>
        <b:NameList>
          <b:Person>
            <b:Last>Darussalam</b:Last>
          </b:Person>
        </b:NameList>
      </b:Author>
    </b:Author>
    <b:Year>2022</b:Year>
    <b:RefOrder>5</b:RefOrder>
  </b:Source>
  <b:Source>
    <b:Tag>Placeholder2</b:Tag>
    <b:SourceType>JournalArticle</b:SourceType>
    <b:Guid>{D4A3DDE7-1427-40D7-8DDA-6F9477B31403}</b:Guid>
    <b:RefOrder>6</b:RefOrder>
  </b:Source>
  <b:Source>
    <b:Tag>Dew11</b:Tag>
    <b:SourceType>JournalArticle</b:SourceType>
    <b:Guid>{0E690288-5E95-416A-BDCE-AC1ECD25D47C}</b:Guid>
    <b:Author>
      <b:Author>
        <b:NameList>
          <b:Person>
            <b:Last>Dewi</b:Last>
            <b:First>Wawan</b:First>
          </b:Person>
        </b:NameList>
      </b:Author>
    </b:Author>
    <b:Year>2011</b:Year>
    <b:RefOrder>7</b:RefOrder>
  </b:Source>
  <b:Source>
    <b:Tag>And23</b:Tag>
    <b:SourceType>JournalArticle</b:SourceType>
    <b:Guid>{6EE5C772-19D0-4ADD-99A0-4F7AF3F33B70}</b:Guid>
    <b:Author>
      <b:Author>
        <b:NameList>
          <b:Person>
            <b:Last>Ayu</b:Last>
            <b:First>Andina</b:First>
          </b:Person>
        </b:NameList>
      </b:Author>
    </b:Author>
    <b:Title>gambaran epidemiologi stroke di jawa timur tahun 2019 - 2021</b:Title>
    <b:Year>2023</b:Year>
    <b:RefOrder>8</b:RefOrder>
  </b:Source>
</b:Sources>
</file>

<file path=customXml/itemProps1.xml><?xml version="1.0" encoding="utf-8"?>
<ds:datastoreItem xmlns:ds="http://schemas.openxmlformats.org/officeDocument/2006/customXml" ds:itemID="{CBFE75E7-88B9-4D76-9BEF-739BDED65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1838</Words>
  <Characters>10477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anisya septiani</dc:creator>
  <cp:keywords/>
  <dc:description/>
  <cp:lastModifiedBy>hamid khoirul</cp:lastModifiedBy>
  <cp:revision>1</cp:revision>
  <dcterms:created xsi:type="dcterms:W3CDTF">2025-08-04T13:29:00Z</dcterms:created>
  <dcterms:modified xsi:type="dcterms:W3CDTF">2025-08-04T14:07:00Z</dcterms:modified>
</cp:coreProperties>
</file>