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08159" w14:textId="77777777" w:rsidR="00B51A0E" w:rsidRPr="009B13F3" w:rsidRDefault="00B51A0E" w:rsidP="009B13F3">
      <w:pPr>
        <w:pStyle w:val="Heading1"/>
        <w:spacing w:line="480" w:lineRule="auto"/>
        <w:jc w:val="center"/>
        <w:rPr>
          <w:rFonts w:ascii="Times New Roman" w:hAnsi="Times New Roman" w:cs="Times New Roman"/>
          <w:color w:val="auto"/>
          <w:sz w:val="24"/>
          <w:szCs w:val="24"/>
          <w:lang w:val="fi-FI"/>
        </w:rPr>
      </w:pPr>
      <w:bookmarkStart w:id="0" w:name="_Toc204294609"/>
      <w:bookmarkStart w:id="1" w:name="_Toc204297221"/>
      <w:r w:rsidRPr="009B13F3">
        <w:rPr>
          <w:rFonts w:ascii="Times New Roman" w:hAnsi="Times New Roman" w:cs="Times New Roman"/>
          <w:color w:val="auto"/>
          <w:sz w:val="24"/>
          <w:szCs w:val="24"/>
          <w:lang w:val="fi-FI"/>
        </w:rPr>
        <w:t>BAB II</w:t>
      </w:r>
      <w:bookmarkEnd w:id="0"/>
      <w:bookmarkEnd w:id="1"/>
    </w:p>
    <w:p w14:paraId="1DCB7158" w14:textId="49E63D71" w:rsidR="00B51A0E" w:rsidRPr="009B13F3" w:rsidRDefault="00B51A0E" w:rsidP="009B13F3">
      <w:pPr>
        <w:pStyle w:val="Heading1"/>
        <w:spacing w:line="480" w:lineRule="auto"/>
        <w:jc w:val="center"/>
        <w:rPr>
          <w:rFonts w:ascii="Times New Roman" w:hAnsi="Times New Roman" w:cs="Times New Roman"/>
          <w:color w:val="auto"/>
          <w:sz w:val="24"/>
          <w:szCs w:val="24"/>
          <w:lang w:val="fi-FI"/>
        </w:rPr>
      </w:pPr>
      <w:bookmarkStart w:id="2" w:name="_Toc192181683"/>
      <w:bookmarkStart w:id="3" w:name="_Toc204294610"/>
      <w:bookmarkStart w:id="4" w:name="_Toc204297222"/>
      <w:r w:rsidRPr="009B13F3">
        <w:rPr>
          <w:rFonts w:ascii="Times New Roman" w:hAnsi="Times New Roman" w:cs="Times New Roman"/>
          <w:color w:val="auto"/>
          <w:sz w:val="24"/>
          <w:szCs w:val="24"/>
          <w:lang w:val="fi-FI"/>
        </w:rPr>
        <w:t>TINJAUAN PUSTAKA</w:t>
      </w:r>
      <w:bookmarkEnd w:id="2"/>
      <w:bookmarkEnd w:id="3"/>
      <w:bookmarkEnd w:id="4"/>
    </w:p>
    <w:p w14:paraId="20C80DE5" w14:textId="77777777" w:rsidR="00B51A0E" w:rsidRPr="009B13F3" w:rsidRDefault="00B51A0E" w:rsidP="009B13F3">
      <w:pPr>
        <w:pStyle w:val="Heading2"/>
        <w:numPr>
          <w:ilvl w:val="0"/>
          <w:numId w:val="7"/>
        </w:numPr>
        <w:spacing w:line="480" w:lineRule="auto"/>
        <w:ind w:left="284" w:hanging="142"/>
        <w:jc w:val="center"/>
        <w:rPr>
          <w:rFonts w:ascii="Times New Roman" w:hAnsi="Times New Roman" w:cs="Times New Roman"/>
          <w:color w:val="auto"/>
          <w:sz w:val="24"/>
          <w:szCs w:val="24"/>
        </w:rPr>
      </w:pPr>
      <w:bookmarkStart w:id="5" w:name="_Toc192181684"/>
      <w:bookmarkStart w:id="6" w:name="_Toc204294611"/>
      <w:bookmarkStart w:id="7" w:name="_Toc204297223"/>
      <w:r w:rsidRPr="009B13F3">
        <w:rPr>
          <w:rFonts w:ascii="Times New Roman" w:hAnsi="Times New Roman" w:cs="Times New Roman"/>
          <w:color w:val="auto"/>
          <w:sz w:val="24"/>
          <w:szCs w:val="24"/>
        </w:rPr>
        <w:t>Konsep Teori Stroke Non Hemoragik</w:t>
      </w:r>
      <w:bookmarkEnd w:id="5"/>
      <w:bookmarkEnd w:id="6"/>
      <w:bookmarkEnd w:id="7"/>
    </w:p>
    <w:p w14:paraId="35C9C443" w14:textId="77777777" w:rsidR="00B51A0E" w:rsidRPr="009B13F3" w:rsidRDefault="00B51A0E" w:rsidP="009B13F3">
      <w:pPr>
        <w:pStyle w:val="Heading3"/>
        <w:numPr>
          <w:ilvl w:val="0"/>
          <w:numId w:val="8"/>
        </w:numPr>
        <w:spacing w:line="480" w:lineRule="auto"/>
        <w:ind w:left="993"/>
        <w:rPr>
          <w:rFonts w:ascii="Times New Roman" w:hAnsi="Times New Roman" w:cs="Times New Roman"/>
          <w:color w:val="auto"/>
          <w:sz w:val="24"/>
          <w:szCs w:val="24"/>
        </w:rPr>
      </w:pPr>
      <w:bookmarkStart w:id="8" w:name="_Toc192181685"/>
      <w:bookmarkStart w:id="9" w:name="_Toc204294612"/>
      <w:bookmarkStart w:id="10" w:name="_Toc204297224"/>
      <w:r w:rsidRPr="009B13F3">
        <w:rPr>
          <w:rFonts w:ascii="Times New Roman" w:hAnsi="Times New Roman" w:cs="Times New Roman"/>
          <w:color w:val="auto"/>
          <w:sz w:val="24"/>
          <w:szCs w:val="24"/>
        </w:rPr>
        <w:t>Definisi Stroke Non Hemoragik</w:t>
      </w:r>
      <w:bookmarkEnd w:id="8"/>
      <w:bookmarkEnd w:id="9"/>
      <w:bookmarkEnd w:id="10"/>
    </w:p>
    <w:p w14:paraId="187B0F6A" w14:textId="77777777" w:rsidR="00B51A0E" w:rsidRDefault="00B51A0E" w:rsidP="00B51A0E">
      <w:pPr>
        <w:pStyle w:val="ListParagraph"/>
        <w:spacing w:line="480" w:lineRule="auto"/>
        <w:ind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eastAsia="zh-CN"/>
        </w:rPr>
        <w:t xml:space="preserve">Stroke adalah gangguan fungsi otak akibat terhambatnya aliran darah ke otak karena pendarahan maupun sumbatan pembuluh darah dengan tanda dan gejala sesuai bagian otak yang terkena yang terkadang dapat sembuh dengan sempurna, sembuh dengan kecacatan, atau sampai dengan kematian. </w:t>
      </w:r>
      <w:r>
        <w:rPr>
          <w:rFonts w:ascii="Times New Roman" w:eastAsia="Times New Roman" w:hAnsi="Times New Roman" w:cs="Times New Roman"/>
          <w:sz w:val="24"/>
          <w:szCs w:val="24"/>
          <w:lang w:val="fi-FI"/>
        </w:rPr>
        <w:t xml:space="preserve">Badan organisasi dunia, WHO mendefinisikan stroke sebagai gangguan fungsional otak yang terjadi secara mendadak dengan manisfestasi klinik baik lokal maupun global yang berlansung lebih dari 24 jam karena adanya gangguan aliran darah ke otak. Stroke adalah sindrom klinis yang awal timbulnya mendadak, progresif, dan cepat berupa defisit neurologis fokal, atau global yang berlangsung 24 jam atau lebih yang disebabkan perdarahan otak non traumatic </w:t>
      </w:r>
      <w:sdt>
        <w:sdtPr>
          <w:rPr>
            <w:lang w:val="fi-FI"/>
          </w:rPr>
          <w:id w:val="-1812010733"/>
        </w:sdtPr>
        <w:sdtContent>
          <w:r>
            <w:rPr>
              <w:rFonts w:ascii="Times New Roman" w:eastAsia="Times New Roman" w:hAnsi="Times New Roman" w:cs="Times New Roman"/>
              <w:sz w:val="24"/>
              <w:szCs w:val="24"/>
              <w:lang w:val="fi-FI"/>
            </w:rPr>
            <w:fldChar w:fldCharType="begin"/>
          </w:r>
          <w:r>
            <w:rPr>
              <w:rFonts w:ascii="Times New Roman" w:eastAsia="Times New Roman" w:hAnsi="Times New Roman" w:cs="Times New Roman"/>
              <w:sz w:val="24"/>
              <w:szCs w:val="24"/>
              <w:lang w:val="fi-FI"/>
            </w:rPr>
            <w:instrText xml:space="preserve"> CITATION Dar22 \l 1033 </w:instrText>
          </w:r>
          <w:r>
            <w:rPr>
              <w:rFonts w:ascii="Times New Roman" w:eastAsia="Times New Roman" w:hAnsi="Times New Roman" w:cs="Times New Roman"/>
              <w:sz w:val="24"/>
              <w:szCs w:val="24"/>
              <w:lang w:val="fi-FI"/>
            </w:rPr>
            <w:fldChar w:fldCharType="separate"/>
          </w:r>
          <w:r>
            <w:rPr>
              <w:rFonts w:ascii="Times New Roman" w:eastAsia="Times New Roman" w:hAnsi="Times New Roman" w:cs="Times New Roman"/>
              <w:sz w:val="24"/>
              <w:szCs w:val="24"/>
              <w:lang w:val="fi-FI"/>
            </w:rPr>
            <w:t>(Darussalam, 2022)</w:t>
          </w:r>
          <w:r>
            <w:rPr>
              <w:rFonts w:ascii="Times New Roman" w:eastAsia="Times New Roman" w:hAnsi="Times New Roman" w:cs="Times New Roman"/>
              <w:sz w:val="24"/>
              <w:szCs w:val="24"/>
              <w:lang w:val="fi-FI"/>
            </w:rPr>
            <w:fldChar w:fldCharType="end"/>
          </w:r>
        </w:sdtContent>
      </w:sdt>
      <w:r>
        <w:rPr>
          <w:rFonts w:ascii="Times New Roman" w:eastAsia="Times New Roman" w:hAnsi="Times New Roman" w:cs="Times New Roman"/>
          <w:sz w:val="24"/>
          <w:szCs w:val="24"/>
          <w:lang w:val="fi-FI"/>
        </w:rPr>
        <w:t xml:space="preserve"> Stroke diklasifikasikan menjadi dua berdasarkan patologi dan gejala klinisnya, yaitu stroke Hemorargik dan Stroke Non Hemoragik. </w:t>
      </w:r>
    </w:p>
    <w:p w14:paraId="440B1D84"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lang w:val="fi-FI"/>
        </w:rPr>
      </w:pPr>
    </w:p>
    <w:p w14:paraId="797819C8" w14:textId="77777777" w:rsidR="00B51A0E" w:rsidRPr="00981C00" w:rsidRDefault="00B51A0E" w:rsidP="00B51A0E">
      <w:pPr>
        <w:pStyle w:val="ListParagraph"/>
        <w:spacing w:line="480" w:lineRule="auto"/>
        <w:ind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Stroke non hemoragik merupakan stroke yang terjadi akibat adanya bekuan atau sumbatan pembuluh darah otak yang disebabkan oleh tertutupnya penumpukan trombus pada pembuluh darah otak, sehingga aliran darah ke otak menjadi terhenti </w:t>
      </w:r>
      <w:sdt>
        <w:sdtPr>
          <w:rPr>
            <w:rFonts w:ascii="Times New Roman" w:eastAsia="Times New Roman" w:hAnsi="Times New Roman" w:cs="Times New Roman"/>
            <w:sz w:val="24"/>
            <w:szCs w:val="24"/>
            <w:lang w:val="fi-FI"/>
          </w:rPr>
          <w:id w:val="-1045525047"/>
        </w:sdtPr>
        <w:sdtContent>
          <w:r>
            <w:rPr>
              <w:rFonts w:ascii="Times New Roman" w:eastAsia="Times New Roman" w:hAnsi="Times New Roman" w:cs="Times New Roman"/>
              <w:sz w:val="24"/>
              <w:szCs w:val="24"/>
              <w:lang w:val="fi-FI"/>
            </w:rPr>
            <w:fldChar w:fldCharType="begin"/>
          </w:r>
          <w:r>
            <w:rPr>
              <w:rFonts w:ascii="Times New Roman" w:eastAsia="Times New Roman" w:hAnsi="Times New Roman" w:cs="Times New Roman"/>
              <w:sz w:val="24"/>
              <w:szCs w:val="24"/>
              <w:lang w:val="fi-FI"/>
            </w:rPr>
            <w:instrText xml:space="preserve"> CITATION Afa18 \l 1033 </w:instrText>
          </w:r>
          <w:r>
            <w:rPr>
              <w:rFonts w:ascii="Times New Roman" w:eastAsia="Times New Roman" w:hAnsi="Times New Roman" w:cs="Times New Roman"/>
              <w:sz w:val="24"/>
              <w:szCs w:val="24"/>
              <w:lang w:val="fi-FI"/>
            </w:rPr>
            <w:fldChar w:fldCharType="separate"/>
          </w:r>
          <w:r>
            <w:rPr>
              <w:rFonts w:ascii="Times New Roman" w:eastAsia="Times New Roman" w:hAnsi="Times New Roman" w:cs="Times New Roman"/>
              <w:sz w:val="24"/>
              <w:szCs w:val="24"/>
              <w:lang w:val="fi-FI"/>
            </w:rPr>
            <w:t>(Afandy, 2018)</w:t>
          </w:r>
          <w:r>
            <w:rPr>
              <w:rFonts w:ascii="Times New Roman" w:eastAsia="Times New Roman" w:hAnsi="Times New Roman" w:cs="Times New Roman"/>
              <w:sz w:val="24"/>
              <w:szCs w:val="24"/>
              <w:lang w:val="fi-FI"/>
            </w:rPr>
            <w:fldChar w:fldCharType="end"/>
          </w:r>
        </w:sdtContent>
      </w:sdt>
      <w:r>
        <w:rPr>
          <w:rFonts w:ascii="Times New Roman" w:eastAsia="Times New Roman" w:hAnsi="Times New Roman" w:cs="Times New Roman"/>
          <w:sz w:val="24"/>
          <w:szCs w:val="24"/>
          <w:lang w:val="fi-FI"/>
        </w:rPr>
        <w:t xml:space="preserve">. Pada stroke non </w:t>
      </w:r>
      <w:r>
        <w:rPr>
          <w:rFonts w:ascii="Times New Roman" w:eastAsia="Times New Roman" w:hAnsi="Times New Roman" w:cs="Times New Roman"/>
          <w:sz w:val="24"/>
          <w:szCs w:val="24"/>
          <w:lang w:val="fi-FI"/>
        </w:rPr>
        <w:lastRenderedPageBreak/>
        <w:t>hemoragik terjadi iskemia. yang menimbulkan hipoksia dan edema sekunder, kesadaran penderita baik dan mengakibatkan trombosis serebral yang terjadi setelah lama beristirahat, ketika baru bangun tidur atau pagi hari.</w:t>
      </w:r>
    </w:p>
    <w:p w14:paraId="0F81FCC7" w14:textId="77777777" w:rsidR="00B51A0E" w:rsidRPr="009B13F3" w:rsidRDefault="00B51A0E" w:rsidP="009B13F3">
      <w:pPr>
        <w:pStyle w:val="Heading3"/>
        <w:numPr>
          <w:ilvl w:val="0"/>
          <w:numId w:val="8"/>
        </w:numPr>
        <w:tabs>
          <w:tab w:val="left" w:pos="2127"/>
        </w:tabs>
        <w:spacing w:line="480" w:lineRule="auto"/>
        <w:rPr>
          <w:rFonts w:ascii="Times New Roman" w:hAnsi="Times New Roman" w:cs="Times New Roman"/>
          <w:color w:val="auto"/>
          <w:sz w:val="24"/>
          <w:szCs w:val="24"/>
        </w:rPr>
      </w:pPr>
      <w:bookmarkStart w:id="11" w:name="_Toc192181686"/>
      <w:bookmarkStart w:id="12" w:name="_Toc204294613"/>
      <w:bookmarkStart w:id="13" w:name="_Toc204297225"/>
      <w:r w:rsidRPr="009B13F3">
        <w:rPr>
          <w:rFonts w:ascii="Times New Roman" w:hAnsi="Times New Roman" w:cs="Times New Roman"/>
          <w:color w:val="auto"/>
          <w:sz w:val="24"/>
          <w:szCs w:val="24"/>
        </w:rPr>
        <w:t>Klasifikasi</w:t>
      </w:r>
      <w:bookmarkEnd w:id="11"/>
      <w:bookmarkEnd w:id="12"/>
      <w:bookmarkEnd w:id="13"/>
    </w:p>
    <w:p w14:paraId="08CB2029" w14:textId="77777777" w:rsidR="00B51A0E" w:rsidRPr="00E56E25" w:rsidRDefault="00B51A0E" w:rsidP="00B51A0E">
      <w:pPr>
        <w:spacing w:line="480" w:lineRule="auto"/>
        <w:ind w:left="720" w:firstLine="360"/>
        <w:rPr>
          <w:rFonts w:ascii="Times New Roman" w:hAnsi="Times New Roman" w:cs="Times New Roman"/>
          <w:sz w:val="24"/>
          <w:szCs w:val="24"/>
        </w:rPr>
      </w:pPr>
      <w:r w:rsidRPr="00E56E25">
        <w:rPr>
          <w:rFonts w:ascii="Times New Roman" w:hAnsi="Times New Roman" w:cs="Times New Roman"/>
          <w:sz w:val="24"/>
          <w:szCs w:val="24"/>
        </w:rPr>
        <w:t xml:space="preserve">Ada beberapa jenis stroke non hemoragik berdasarkan perkembangan waktu terjadinya, diantaranya sebagai berikut : </w:t>
      </w:r>
    </w:p>
    <w:p w14:paraId="739D6B68" w14:textId="77777777" w:rsidR="00B51A0E" w:rsidRPr="009B13F3" w:rsidRDefault="00B51A0E" w:rsidP="00B51A0E">
      <w:pPr>
        <w:pStyle w:val="ListParagraph"/>
        <w:numPr>
          <w:ilvl w:val="0"/>
          <w:numId w:val="9"/>
        </w:numPr>
        <w:spacing w:line="480" w:lineRule="auto"/>
        <w:ind w:left="1080"/>
        <w:jc w:val="both"/>
        <w:rPr>
          <w:rFonts w:ascii="Times New Roman" w:eastAsia="Times New Roman" w:hAnsi="Times New Roman" w:cs="Times New Roman"/>
          <w:sz w:val="24"/>
          <w:szCs w:val="24"/>
          <w:lang w:val="fi-FI"/>
        </w:rPr>
      </w:pPr>
      <w:r w:rsidRPr="009B13F3">
        <w:rPr>
          <w:rFonts w:ascii="Times New Roman" w:eastAsia="Times New Roman" w:hAnsi="Times New Roman" w:cs="Times New Roman"/>
          <w:i/>
          <w:iCs/>
          <w:sz w:val="24"/>
          <w:szCs w:val="24"/>
          <w:lang w:val="fi-FI"/>
        </w:rPr>
        <w:t>Transient ischemic attack</w:t>
      </w:r>
      <w:r w:rsidRPr="009B13F3">
        <w:rPr>
          <w:rFonts w:ascii="Times New Roman" w:eastAsia="Times New Roman" w:hAnsi="Times New Roman" w:cs="Times New Roman"/>
          <w:sz w:val="24"/>
          <w:szCs w:val="24"/>
          <w:lang w:val="fi-FI"/>
        </w:rPr>
        <w:t xml:space="preserve"> (TIA)</w:t>
      </w:r>
    </w:p>
    <w:p w14:paraId="792E5C8E"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TIA atau serangan iskemik sementara merupakan stroke dengan gejala neurologis yang timbul akibat gangguan peredaran darah pada otak akibat adanya emboli dan gejala neurologis akan menghilang dalam waktu kurang 24 jam</w:t>
      </w:r>
    </w:p>
    <w:p w14:paraId="02A1A375" w14:textId="77777777" w:rsidR="00B51A0E" w:rsidRPr="009B13F3" w:rsidRDefault="00B51A0E" w:rsidP="00B51A0E">
      <w:pPr>
        <w:pStyle w:val="Heading3"/>
        <w:numPr>
          <w:ilvl w:val="0"/>
          <w:numId w:val="9"/>
        </w:numPr>
        <w:spacing w:line="480" w:lineRule="auto"/>
        <w:ind w:left="1080"/>
        <w:rPr>
          <w:rFonts w:ascii="Times New Roman" w:hAnsi="Times New Roman" w:cs="Times New Roman"/>
          <w:color w:val="auto"/>
          <w:sz w:val="24"/>
          <w:szCs w:val="24"/>
        </w:rPr>
      </w:pPr>
      <w:bookmarkStart w:id="14" w:name="_Toc192181687"/>
      <w:bookmarkStart w:id="15" w:name="_Toc204294614"/>
      <w:bookmarkStart w:id="16" w:name="_Toc204297226"/>
      <w:r w:rsidRPr="009B13F3">
        <w:rPr>
          <w:rFonts w:ascii="Times New Roman" w:hAnsi="Times New Roman" w:cs="Times New Roman"/>
          <w:i/>
          <w:iCs/>
          <w:color w:val="auto"/>
          <w:sz w:val="24"/>
          <w:szCs w:val="24"/>
        </w:rPr>
        <w:t>Reversible ischemic neurological deficit (</w:t>
      </w:r>
      <w:r w:rsidRPr="009B13F3">
        <w:rPr>
          <w:rFonts w:ascii="Times New Roman" w:hAnsi="Times New Roman" w:cs="Times New Roman"/>
          <w:color w:val="auto"/>
          <w:sz w:val="24"/>
          <w:szCs w:val="24"/>
        </w:rPr>
        <w:t>RIND)</w:t>
      </w:r>
      <w:bookmarkEnd w:id="14"/>
      <w:bookmarkEnd w:id="15"/>
      <w:bookmarkEnd w:id="16"/>
    </w:p>
    <w:p w14:paraId="0E087A53"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RIND atau defisit neurologis iskemia sementara gejala neurologis yang timbul akan menghilang dalam waktu lebih dari 24 jam sampai kurang dari 21 hari. </w:t>
      </w:r>
    </w:p>
    <w:p w14:paraId="76498C2E" w14:textId="77777777" w:rsidR="00B51A0E" w:rsidRPr="009B13F3" w:rsidRDefault="00B51A0E" w:rsidP="00B51A0E">
      <w:pPr>
        <w:pStyle w:val="Heading3"/>
        <w:numPr>
          <w:ilvl w:val="0"/>
          <w:numId w:val="9"/>
        </w:numPr>
        <w:spacing w:line="480" w:lineRule="auto"/>
        <w:ind w:left="1080"/>
        <w:rPr>
          <w:rFonts w:ascii="Times New Roman" w:hAnsi="Times New Roman" w:cs="Times New Roman"/>
          <w:i/>
          <w:iCs/>
          <w:color w:val="auto"/>
          <w:sz w:val="24"/>
          <w:szCs w:val="24"/>
        </w:rPr>
      </w:pPr>
      <w:bookmarkStart w:id="17" w:name="_Toc192181688"/>
      <w:bookmarkStart w:id="18" w:name="_Toc204294615"/>
      <w:bookmarkStart w:id="19" w:name="_Toc204297227"/>
      <w:r w:rsidRPr="009B13F3">
        <w:rPr>
          <w:rFonts w:ascii="Times New Roman" w:hAnsi="Times New Roman" w:cs="Times New Roman"/>
          <w:i/>
          <w:iCs/>
          <w:color w:val="auto"/>
          <w:sz w:val="24"/>
          <w:szCs w:val="24"/>
        </w:rPr>
        <w:t>Stroke in evolution</w:t>
      </w:r>
      <w:bookmarkEnd w:id="17"/>
      <w:bookmarkEnd w:id="18"/>
      <w:bookmarkEnd w:id="19"/>
      <w:r w:rsidRPr="009B13F3">
        <w:rPr>
          <w:rFonts w:ascii="Times New Roman" w:hAnsi="Times New Roman" w:cs="Times New Roman"/>
          <w:i/>
          <w:iCs/>
          <w:color w:val="auto"/>
          <w:sz w:val="24"/>
          <w:szCs w:val="24"/>
        </w:rPr>
        <w:t xml:space="preserve"> </w:t>
      </w:r>
    </w:p>
    <w:p w14:paraId="7E93C33C"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Stroke yang disebut stroke progresif merupakan stroke yang sedang berjalan dan gejala neurologis yang timbul makin lama makin berat.</w:t>
      </w:r>
    </w:p>
    <w:p w14:paraId="05B5BED3" w14:textId="77777777" w:rsidR="00B51A0E" w:rsidRPr="009B13F3" w:rsidRDefault="00B51A0E" w:rsidP="00B51A0E">
      <w:pPr>
        <w:pStyle w:val="Heading3"/>
        <w:numPr>
          <w:ilvl w:val="0"/>
          <w:numId w:val="9"/>
        </w:numPr>
        <w:spacing w:line="480" w:lineRule="auto"/>
        <w:ind w:left="1080"/>
        <w:rPr>
          <w:rFonts w:ascii="Times New Roman" w:hAnsi="Times New Roman" w:cs="Times New Roman"/>
          <w:i/>
          <w:iCs/>
          <w:color w:val="auto"/>
          <w:sz w:val="24"/>
          <w:szCs w:val="24"/>
        </w:rPr>
      </w:pPr>
      <w:bookmarkStart w:id="20" w:name="_Toc192181689"/>
      <w:bookmarkStart w:id="21" w:name="_Toc204294616"/>
      <w:bookmarkStart w:id="22" w:name="_Toc204297228"/>
      <w:r w:rsidRPr="009B13F3">
        <w:rPr>
          <w:rFonts w:ascii="Times New Roman" w:hAnsi="Times New Roman" w:cs="Times New Roman"/>
          <w:i/>
          <w:iCs/>
          <w:color w:val="auto"/>
          <w:sz w:val="24"/>
          <w:szCs w:val="24"/>
          <w:lang w:val="en-ID"/>
        </w:rPr>
        <w:t>Completed stroke</w:t>
      </w:r>
      <w:bookmarkEnd w:id="20"/>
      <w:bookmarkEnd w:id="21"/>
      <w:bookmarkEnd w:id="22"/>
    </w:p>
    <w:p w14:paraId="28665907"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Stroke komplit memiliki gejala neurologis yang menetap dan tidak berkembang lagi. </w:t>
      </w:r>
    </w:p>
    <w:p w14:paraId="79723A1B" w14:textId="77777777" w:rsidR="00B51A0E" w:rsidRDefault="00B51A0E" w:rsidP="00B51A0E">
      <w:pPr>
        <w:pStyle w:val="ListParagraph"/>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lastRenderedPageBreak/>
        <w:t xml:space="preserve">Berdasarkan lokasi gumpalan atau sumbatannya, stroke non hemoragik diklasifikasikan menjadi : </w:t>
      </w:r>
    </w:p>
    <w:p w14:paraId="2E2C1279" w14:textId="77777777" w:rsidR="00B51A0E" w:rsidRDefault="00B51A0E" w:rsidP="00B51A0E">
      <w:pPr>
        <w:pStyle w:val="ListParagraph"/>
        <w:numPr>
          <w:ilvl w:val="0"/>
          <w:numId w:val="10"/>
        </w:numPr>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Stroke Non Hemoragik Embolus</w:t>
      </w:r>
    </w:p>
    <w:p w14:paraId="6BCD7EC0"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Emboli tidak terjadi pada pembuluh darah otak pada stroke non hemoragik tipe ini, melainkan ditempat lainnya seperti jantung dan sistem vaskuler sistemik. </w:t>
      </w:r>
    </w:p>
    <w:p w14:paraId="458480F0" w14:textId="77777777" w:rsidR="00B51A0E" w:rsidRDefault="00B51A0E" w:rsidP="00B51A0E">
      <w:pPr>
        <w:pStyle w:val="ListParagraph"/>
        <w:numPr>
          <w:ilvl w:val="0"/>
          <w:numId w:val="10"/>
        </w:numPr>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Stroke Non Hemoragik Trombus</w:t>
      </w:r>
    </w:p>
    <w:p w14:paraId="07535454" w14:textId="77777777" w:rsidR="00B51A0E" w:rsidRPr="00981C00" w:rsidRDefault="00B51A0E" w:rsidP="00B51A0E">
      <w:pPr>
        <w:pStyle w:val="ListParagraph"/>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Stroke trombotik dapat terjadi akibat adanya penggumpalan pada pembuluh darah yang menuju ke otak. Stroke dibagi menjadi 2 yaitu, stroke pada pembuluh darah besar merupakan 70% kasus stroke non hemoragik. Trombosis pembuluh darah kecil terjadi apabila aliran darah terhalang, biasanya terkait dengan hipertensi. </w:t>
      </w:r>
    </w:p>
    <w:p w14:paraId="22D6C587"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Berikut adalah perbedaan Stroke Hemoragik dan Stroke Non Hemoragik</w:t>
      </w:r>
    </w:p>
    <w:p w14:paraId="24648990"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en-US"/>
        </w:rPr>
      </w:pPr>
    </w:p>
    <w:p w14:paraId="3FFE11A9"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en-US"/>
        </w:rPr>
      </w:pPr>
    </w:p>
    <w:p w14:paraId="1F6B9853" w14:textId="77777777" w:rsidR="00B51A0E" w:rsidRDefault="00B51A0E" w:rsidP="009B13F3">
      <w:pPr>
        <w:spacing w:line="480" w:lineRule="auto"/>
        <w:jc w:val="both"/>
        <w:rPr>
          <w:rFonts w:ascii="Times New Roman" w:eastAsia="Times New Roman" w:hAnsi="Times New Roman" w:cs="Times New Roman"/>
          <w:sz w:val="24"/>
          <w:szCs w:val="24"/>
          <w:lang w:val="en-US"/>
        </w:rPr>
      </w:pPr>
    </w:p>
    <w:p w14:paraId="26C5F681" w14:textId="77777777" w:rsidR="00C17471" w:rsidRDefault="00C17471" w:rsidP="009B13F3">
      <w:pPr>
        <w:spacing w:line="480" w:lineRule="auto"/>
        <w:jc w:val="both"/>
        <w:rPr>
          <w:rFonts w:ascii="Times New Roman" w:eastAsia="Times New Roman" w:hAnsi="Times New Roman" w:cs="Times New Roman"/>
          <w:sz w:val="24"/>
          <w:szCs w:val="24"/>
          <w:lang w:val="en-US"/>
        </w:rPr>
      </w:pPr>
    </w:p>
    <w:p w14:paraId="6421A43D" w14:textId="77777777" w:rsidR="00C17471" w:rsidRDefault="00C17471" w:rsidP="009B13F3">
      <w:pPr>
        <w:spacing w:line="480" w:lineRule="auto"/>
        <w:jc w:val="both"/>
        <w:rPr>
          <w:rFonts w:ascii="Times New Roman" w:eastAsia="Times New Roman" w:hAnsi="Times New Roman" w:cs="Times New Roman"/>
          <w:sz w:val="24"/>
          <w:szCs w:val="24"/>
          <w:lang w:val="en-US"/>
        </w:rPr>
      </w:pPr>
    </w:p>
    <w:p w14:paraId="080D86BA" w14:textId="77777777" w:rsidR="00C17471" w:rsidRDefault="00C17471" w:rsidP="009B13F3">
      <w:pPr>
        <w:spacing w:line="480" w:lineRule="auto"/>
        <w:jc w:val="both"/>
        <w:rPr>
          <w:rFonts w:ascii="Times New Roman" w:eastAsia="Times New Roman" w:hAnsi="Times New Roman" w:cs="Times New Roman"/>
          <w:sz w:val="24"/>
          <w:szCs w:val="24"/>
          <w:lang w:val="en-US"/>
        </w:rPr>
      </w:pPr>
    </w:p>
    <w:p w14:paraId="44C8D673" w14:textId="77777777" w:rsidR="00C17471" w:rsidRDefault="00C17471" w:rsidP="009B13F3">
      <w:pPr>
        <w:spacing w:line="480" w:lineRule="auto"/>
        <w:jc w:val="both"/>
        <w:rPr>
          <w:rFonts w:ascii="Times New Roman" w:eastAsia="Times New Roman" w:hAnsi="Times New Roman" w:cs="Times New Roman"/>
          <w:sz w:val="24"/>
          <w:szCs w:val="24"/>
          <w:lang w:val="en-US"/>
        </w:rPr>
      </w:pPr>
    </w:p>
    <w:p w14:paraId="5C7F75D9" w14:textId="77777777" w:rsidR="00C17471" w:rsidRPr="009B13F3" w:rsidRDefault="00C17471" w:rsidP="009B13F3">
      <w:pPr>
        <w:spacing w:line="480" w:lineRule="auto"/>
        <w:jc w:val="both"/>
        <w:rPr>
          <w:rFonts w:ascii="Times New Roman" w:eastAsia="Times New Roman" w:hAnsi="Times New Roman" w:cs="Times New Roman"/>
          <w:sz w:val="24"/>
          <w:szCs w:val="24"/>
          <w:lang w:val="en-US"/>
        </w:rPr>
      </w:pPr>
    </w:p>
    <w:tbl>
      <w:tblPr>
        <w:tblStyle w:val="TableGrid"/>
        <w:tblW w:w="7900" w:type="dxa"/>
        <w:tblInd w:w="720" w:type="dxa"/>
        <w:tblLook w:val="04A0" w:firstRow="1" w:lastRow="0" w:firstColumn="1" w:lastColumn="0" w:noHBand="0" w:noVBand="1"/>
      </w:tblPr>
      <w:tblGrid>
        <w:gridCol w:w="576"/>
        <w:gridCol w:w="1381"/>
        <w:gridCol w:w="3108"/>
        <w:gridCol w:w="2835"/>
      </w:tblGrid>
      <w:tr w:rsidR="00B51A0E" w:rsidRPr="00981C00" w14:paraId="6C695B6E" w14:textId="77777777" w:rsidTr="007A4897">
        <w:tc>
          <w:tcPr>
            <w:tcW w:w="576" w:type="dxa"/>
          </w:tcPr>
          <w:p w14:paraId="7DBF6E35" w14:textId="77777777" w:rsidR="00B51A0E" w:rsidRPr="00981C00" w:rsidRDefault="00B51A0E" w:rsidP="007A4897">
            <w:pPr>
              <w:jc w:val="center"/>
              <w:rPr>
                <w:rFonts w:ascii="Times New Roman" w:eastAsia="Times New Roman" w:hAnsi="Times New Roman" w:cs="Times New Roman"/>
                <w:b/>
                <w:bCs/>
              </w:rPr>
            </w:pPr>
            <w:r w:rsidRPr="00981C00">
              <w:rPr>
                <w:rFonts w:ascii="Times New Roman" w:eastAsia="Times New Roman" w:hAnsi="Times New Roman" w:cs="Times New Roman"/>
                <w:b/>
                <w:bCs/>
              </w:rPr>
              <w:lastRenderedPageBreak/>
              <w:t>NO</w:t>
            </w:r>
          </w:p>
        </w:tc>
        <w:tc>
          <w:tcPr>
            <w:tcW w:w="1381" w:type="dxa"/>
          </w:tcPr>
          <w:p w14:paraId="33F3E117" w14:textId="77777777" w:rsidR="00B51A0E" w:rsidRPr="00981C00" w:rsidRDefault="00B51A0E" w:rsidP="007A4897">
            <w:pPr>
              <w:jc w:val="center"/>
              <w:rPr>
                <w:rFonts w:ascii="Times New Roman" w:eastAsia="Times New Roman" w:hAnsi="Times New Roman" w:cs="Times New Roman"/>
                <w:b/>
                <w:bCs/>
              </w:rPr>
            </w:pPr>
            <w:r w:rsidRPr="00981C00">
              <w:rPr>
                <w:rFonts w:ascii="Times New Roman" w:eastAsia="Times New Roman" w:hAnsi="Times New Roman" w:cs="Times New Roman"/>
                <w:b/>
                <w:bCs/>
              </w:rPr>
              <w:t>Perbedaan</w:t>
            </w:r>
          </w:p>
        </w:tc>
        <w:tc>
          <w:tcPr>
            <w:tcW w:w="3108" w:type="dxa"/>
          </w:tcPr>
          <w:p w14:paraId="2E0EF052" w14:textId="77777777" w:rsidR="00B51A0E" w:rsidRPr="00981C00" w:rsidRDefault="00B51A0E" w:rsidP="007A4897">
            <w:pPr>
              <w:jc w:val="center"/>
              <w:rPr>
                <w:rFonts w:ascii="Times New Roman" w:eastAsia="Times New Roman" w:hAnsi="Times New Roman" w:cs="Times New Roman"/>
                <w:b/>
                <w:bCs/>
              </w:rPr>
            </w:pPr>
            <w:r w:rsidRPr="00981C00">
              <w:rPr>
                <w:rFonts w:ascii="Times New Roman" w:eastAsia="Times New Roman" w:hAnsi="Times New Roman" w:cs="Times New Roman"/>
                <w:b/>
                <w:bCs/>
              </w:rPr>
              <w:t>Iskemik</w:t>
            </w:r>
          </w:p>
        </w:tc>
        <w:tc>
          <w:tcPr>
            <w:tcW w:w="2835" w:type="dxa"/>
          </w:tcPr>
          <w:p w14:paraId="0E263FC7" w14:textId="77777777" w:rsidR="00B51A0E" w:rsidRPr="00981C00" w:rsidRDefault="00B51A0E" w:rsidP="007A4897">
            <w:pPr>
              <w:jc w:val="center"/>
              <w:rPr>
                <w:rFonts w:ascii="Times New Roman" w:eastAsia="Times New Roman" w:hAnsi="Times New Roman" w:cs="Times New Roman"/>
                <w:b/>
                <w:bCs/>
              </w:rPr>
            </w:pPr>
            <w:r w:rsidRPr="00981C00">
              <w:rPr>
                <w:rFonts w:ascii="Times New Roman" w:eastAsia="Times New Roman" w:hAnsi="Times New Roman" w:cs="Times New Roman"/>
                <w:b/>
                <w:bCs/>
              </w:rPr>
              <w:t>Hemoragik</w:t>
            </w:r>
          </w:p>
        </w:tc>
      </w:tr>
      <w:tr w:rsidR="00B51A0E" w:rsidRPr="00981C00" w14:paraId="07AE1A0A" w14:textId="77777777" w:rsidTr="007A4897">
        <w:tc>
          <w:tcPr>
            <w:tcW w:w="576" w:type="dxa"/>
          </w:tcPr>
          <w:p w14:paraId="20E57643" w14:textId="77777777" w:rsidR="00B51A0E" w:rsidRPr="00981C00" w:rsidRDefault="00B51A0E" w:rsidP="007A4897">
            <w:pPr>
              <w:jc w:val="both"/>
              <w:rPr>
                <w:rFonts w:ascii="Times New Roman" w:eastAsia="Times New Roman" w:hAnsi="Times New Roman" w:cs="Times New Roman"/>
              </w:rPr>
            </w:pPr>
            <w:r w:rsidRPr="00981C00">
              <w:rPr>
                <w:rFonts w:ascii="Times New Roman" w:eastAsia="Times New Roman" w:hAnsi="Times New Roman" w:cs="Times New Roman"/>
              </w:rPr>
              <w:t>1</w:t>
            </w:r>
          </w:p>
        </w:tc>
        <w:tc>
          <w:tcPr>
            <w:tcW w:w="1381" w:type="dxa"/>
          </w:tcPr>
          <w:p w14:paraId="1DF6A004" w14:textId="77777777" w:rsidR="00B51A0E" w:rsidRPr="00981C00" w:rsidRDefault="00B51A0E" w:rsidP="007A4897">
            <w:pPr>
              <w:jc w:val="both"/>
              <w:rPr>
                <w:rFonts w:ascii="Times New Roman" w:eastAsia="Times New Roman" w:hAnsi="Times New Roman" w:cs="Times New Roman"/>
              </w:rPr>
            </w:pPr>
            <w:r w:rsidRPr="00981C00">
              <w:rPr>
                <w:rFonts w:ascii="Times New Roman" w:eastAsia="Times New Roman" w:hAnsi="Times New Roman" w:cs="Times New Roman"/>
              </w:rPr>
              <w:t xml:space="preserve">Lama waktu </w:t>
            </w:r>
          </w:p>
        </w:tc>
        <w:tc>
          <w:tcPr>
            <w:tcW w:w="3108" w:type="dxa"/>
          </w:tcPr>
          <w:p w14:paraId="19656B5C" w14:textId="77777777" w:rsidR="00B51A0E" w:rsidRPr="00981C00" w:rsidRDefault="00B51A0E" w:rsidP="007A4897">
            <w:pPr>
              <w:rPr>
                <w:rFonts w:ascii="Times New Roman" w:eastAsia="Times New Roman" w:hAnsi="Times New Roman" w:cs="Times New Roman"/>
              </w:rPr>
            </w:pPr>
            <w:r w:rsidRPr="00981C00">
              <w:rPr>
                <w:rFonts w:ascii="Times New Roman" w:eastAsia="Times New Roman" w:hAnsi="Times New Roman" w:cs="Times New Roman"/>
                <w:lang w:val="fi-FI"/>
              </w:rPr>
              <w:t xml:space="preserve">Jika iskemik, gejalanya biasanya berlangsung beberapa menit hingga jam. </w:t>
            </w:r>
            <w:r w:rsidRPr="00981C00">
              <w:rPr>
                <w:rFonts w:ascii="Times New Roman" w:eastAsia="Times New Roman" w:hAnsi="Times New Roman" w:cs="Times New Roman"/>
              </w:rPr>
              <w:t xml:space="preserve">Akan mereda dalam 24 jam. </w:t>
            </w:r>
          </w:p>
        </w:tc>
        <w:tc>
          <w:tcPr>
            <w:tcW w:w="2835" w:type="dxa"/>
          </w:tcPr>
          <w:p w14:paraId="62D45AD9" w14:textId="77777777" w:rsidR="00B51A0E" w:rsidRPr="00981C00" w:rsidRDefault="00B51A0E" w:rsidP="007A4897">
            <w:pPr>
              <w:rPr>
                <w:rFonts w:ascii="Times New Roman" w:eastAsia="Times New Roman" w:hAnsi="Times New Roman" w:cs="Times New Roman"/>
                <w:lang w:val="fi-FI"/>
              </w:rPr>
            </w:pPr>
            <w:r w:rsidRPr="00981C00">
              <w:rPr>
                <w:rFonts w:ascii="Times New Roman" w:eastAsia="Times New Roman" w:hAnsi="Times New Roman" w:cs="Times New Roman"/>
                <w:lang w:val="fi-FI"/>
              </w:rPr>
              <w:t>Gejala stroke hemoragik biasanya akan semakin parah dalam 30-90 menit</w:t>
            </w:r>
          </w:p>
        </w:tc>
      </w:tr>
      <w:tr w:rsidR="00B51A0E" w:rsidRPr="00981C00" w14:paraId="28965F8C" w14:textId="77777777" w:rsidTr="007A4897">
        <w:tc>
          <w:tcPr>
            <w:tcW w:w="576" w:type="dxa"/>
          </w:tcPr>
          <w:p w14:paraId="3D29B7FE" w14:textId="77777777" w:rsidR="00B51A0E" w:rsidRPr="00981C00" w:rsidRDefault="00B51A0E" w:rsidP="007A4897">
            <w:pPr>
              <w:jc w:val="both"/>
              <w:rPr>
                <w:rFonts w:ascii="Times New Roman" w:eastAsia="Times New Roman" w:hAnsi="Times New Roman" w:cs="Times New Roman"/>
              </w:rPr>
            </w:pPr>
            <w:r w:rsidRPr="00981C00">
              <w:rPr>
                <w:rFonts w:ascii="Times New Roman" w:eastAsia="Times New Roman" w:hAnsi="Times New Roman" w:cs="Times New Roman"/>
              </w:rPr>
              <w:t>2</w:t>
            </w:r>
          </w:p>
        </w:tc>
        <w:tc>
          <w:tcPr>
            <w:tcW w:w="1381" w:type="dxa"/>
          </w:tcPr>
          <w:p w14:paraId="04845442" w14:textId="77777777" w:rsidR="00B51A0E" w:rsidRPr="00981C00" w:rsidRDefault="00B51A0E" w:rsidP="007A4897">
            <w:pPr>
              <w:rPr>
                <w:rFonts w:ascii="Times New Roman" w:eastAsia="Times New Roman" w:hAnsi="Times New Roman" w:cs="Times New Roman"/>
              </w:rPr>
            </w:pPr>
            <w:r w:rsidRPr="00981C00">
              <w:rPr>
                <w:rFonts w:ascii="Times New Roman" w:eastAsia="Times New Roman" w:hAnsi="Times New Roman" w:cs="Times New Roman"/>
              </w:rPr>
              <w:t>Kejadian awal/onset</w:t>
            </w:r>
          </w:p>
        </w:tc>
        <w:tc>
          <w:tcPr>
            <w:tcW w:w="3108" w:type="dxa"/>
          </w:tcPr>
          <w:p w14:paraId="63A1184E" w14:textId="77777777" w:rsidR="00B51A0E" w:rsidRPr="00981C00" w:rsidRDefault="00B51A0E" w:rsidP="007A4897">
            <w:pPr>
              <w:jc w:val="both"/>
              <w:rPr>
                <w:rFonts w:ascii="Times New Roman" w:eastAsia="Times New Roman" w:hAnsi="Times New Roman" w:cs="Times New Roman"/>
                <w:lang w:val="fi-FI"/>
              </w:rPr>
            </w:pPr>
            <w:r w:rsidRPr="00981C00">
              <w:rPr>
                <w:rFonts w:ascii="Times New Roman" w:eastAsia="Times New Roman" w:hAnsi="Times New Roman" w:cs="Times New Roman"/>
                <w:lang w:val="fi-FI"/>
              </w:rPr>
              <w:t>Pada saat awal bangun tidur</w:t>
            </w:r>
          </w:p>
        </w:tc>
        <w:tc>
          <w:tcPr>
            <w:tcW w:w="2835" w:type="dxa"/>
          </w:tcPr>
          <w:p w14:paraId="362E483F" w14:textId="77777777" w:rsidR="00B51A0E" w:rsidRPr="00981C00" w:rsidRDefault="00B51A0E" w:rsidP="007A4897">
            <w:pPr>
              <w:jc w:val="both"/>
              <w:rPr>
                <w:rFonts w:ascii="Times New Roman" w:eastAsia="Times New Roman" w:hAnsi="Times New Roman" w:cs="Times New Roman"/>
                <w:lang w:val="fi-FI"/>
              </w:rPr>
            </w:pPr>
            <w:r w:rsidRPr="00981C00">
              <w:rPr>
                <w:rFonts w:ascii="Times New Roman" w:eastAsia="Times New Roman" w:hAnsi="Times New Roman" w:cs="Times New Roman"/>
                <w:lang w:val="fi-FI"/>
              </w:rPr>
              <w:t>Pada saat beraktivitas</w:t>
            </w:r>
          </w:p>
        </w:tc>
      </w:tr>
      <w:tr w:rsidR="00B51A0E" w:rsidRPr="00981C00" w14:paraId="3B0DDB27" w14:textId="77777777" w:rsidTr="007A4897">
        <w:tc>
          <w:tcPr>
            <w:tcW w:w="576" w:type="dxa"/>
          </w:tcPr>
          <w:p w14:paraId="2BDC3C5A" w14:textId="77777777" w:rsidR="00B51A0E" w:rsidRPr="00981C00" w:rsidRDefault="00B51A0E" w:rsidP="007A4897">
            <w:pPr>
              <w:jc w:val="both"/>
              <w:rPr>
                <w:rFonts w:ascii="Times New Roman" w:eastAsia="Times New Roman" w:hAnsi="Times New Roman" w:cs="Times New Roman"/>
              </w:rPr>
            </w:pPr>
            <w:r w:rsidRPr="00981C00">
              <w:rPr>
                <w:rFonts w:ascii="Times New Roman" w:eastAsia="Times New Roman" w:hAnsi="Times New Roman" w:cs="Times New Roman"/>
              </w:rPr>
              <w:t>3</w:t>
            </w:r>
          </w:p>
        </w:tc>
        <w:tc>
          <w:tcPr>
            <w:tcW w:w="1381" w:type="dxa"/>
          </w:tcPr>
          <w:p w14:paraId="3B040EE7" w14:textId="77777777" w:rsidR="00B51A0E" w:rsidRPr="00981C00" w:rsidRDefault="00B51A0E" w:rsidP="007A4897">
            <w:pPr>
              <w:jc w:val="both"/>
              <w:rPr>
                <w:rFonts w:ascii="Times New Roman" w:eastAsia="Times New Roman" w:hAnsi="Times New Roman" w:cs="Times New Roman"/>
              </w:rPr>
            </w:pPr>
            <w:r w:rsidRPr="00981C00">
              <w:rPr>
                <w:rFonts w:ascii="Times New Roman" w:eastAsia="Times New Roman" w:hAnsi="Times New Roman" w:cs="Times New Roman"/>
              </w:rPr>
              <w:t>Kesadaran (GCS)</w:t>
            </w:r>
          </w:p>
        </w:tc>
        <w:tc>
          <w:tcPr>
            <w:tcW w:w="3108" w:type="dxa"/>
          </w:tcPr>
          <w:p w14:paraId="25BC9554" w14:textId="77777777" w:rsidR="00B51A0E" w:rsidRPr="00981C00" w:rsidRDefault="00B51A0E" w:rsidP="007A4897">
            <w:pPr>
              <w:rPr>
                <w:rFonts w:ascii="Times New Roman" w:eastAsia="Times New Roman" w:hAnsi="Times New Roman" w:cs="Times New Roman"/>
                <w:lang w:val="fi-FI"/>
              </w:rPr>
            </w:pPr>
            <w:r w:rsidRPr="00981C00">
              <w:rPr>
                <w:rFonts w:ascii="Times New Roman" w:eastAsia="Times New Roman" w:hAnsi="Times New Roman" w:cs="Times New Roman"/>
                <w:lang w:val="fi-FI"/>
              </w:rPr>
              <w:t xml:space="preserve">Penurunan kesadaran pada pasien iskemik karena pasokan darah ke otak terganggu. </w:t>
            </w:r>
          </w:p>
        </w:tc>
        <w:tc>
          <w:tcPr>
            <w:tcW w:w="2835" w:type="dxa"/>
          </w:tcPr>
          <w:p w14:paraId="4EB97016" w14:textId="77777777" w:rsidR="00B51A0E" w:rsidRPr="00981C00" w:rsidRDefault="00B51A0E" w:rsidP="007A4897">
            <w:pPr>
              <w:rPr>
                <w:rFonts w:ascii="Times New Roman" w:eastAsia="Times New Roman" w:hAnsi="Times New Roman" w:cs="Times New Roman"/>
                <w:lang w:val="fi-FI"/>
              </w:rPr>
            </w:pPr>
            <w:r w:rsidRPr="00981C00">
              <w:rPr>
                <w:rFonts w:ascii="Times New Roman" w:eastAsia="Times New Roman" w:hAnsi="Times New Roman" w:cs="Times New Roman"/>
                <w:lang w:val="fi-FI"/>
              </w:rPr>
              <w:t>Penurunan kesadaran pada pasien stroke hemoragik dapat terjadi karena adema serebral yang menyebabkan peningkatan tekanan intrakranial</w:t>
            </w:r>
          </w:p>
        </w:tc>
      </w:tr>
      <w:tr w:rsidR="00B51A0E" w:rsidRPr="00981C00" w14:paraId="3255E5B4" w14:textId="77777777" w:rsidTr="007A4897">
        <w:trPr>
          <w:trHeight w:val="1309"/>
        </w:trPr>
        <w:tc>
          <w:tcPr>
            <w:tcW w:w="576" w:type="dxa"/>
          </w:tcPr>
          <w:p w14:paraId="1D9D34DF" w14:textId="77777777" w:rsidR="00B51A0E" w:rsidRPr="00981C00" w:rsidRDefault="00B51A0E" w:rsidP="007A4897">
            <w:pPr>
              <w:jc w:val="both"/>
              <w:rPr>
                <w:rFonts w:ascii="Times New Roman" w:eastAsia="Times New Roman" w:hAnsi="Times New Roman" w:cs="Times New Roman"/>
              </w:rPr>
            </w:pPr>
            <w:r w:rsidRPr="00981C00">
              <w:rPr>
                <w:rFonts w:ascii="Times New Roman" w:eastAsia="Times New Roman" w:hAnsi="Times New Roman" w:cs="Times New Roman"/>
              </w:rPr>
              <w:t>4</w:t>
            </w:r>
          </w:p>
        </w:tc>
        <w:tc>
          <w:tcPr>
            <w:tcW w:w="1381" w:type="dxa"/>
          </w:tcPr>
          <w:p w14:paraId="3302105A" w14:textId="77777777" w:rsidR="00B51A0E" w:rsidRPr="00981C00" w:rsidRDefault="00B51A0E" w:rsidP="007A4897">
            <w:pPr>
              <w:jc w:val="both"/>
              <w:rPr>
                <w:rFonts w:ascii="Times New Roman" w:eastAsia="Times New Roman" w:hAnsi="Times New Roman" w:cs="Times New Roman"/>
              </w:rPr>
            </w:pPr>
            <w:r w:rsidRPr="00981C00">
              <w:rPr>
                <w:rFonts w:ascii="Times New Roman" w:eastAsia="Times New Roman" w:hAnsi="Times New Roman" w:cs="Times New Roman"/>
              </w:rPr>
              <w:t>Prognosa</w:t>
            </w:r>
          </w:p>
        </w:tc>
        <w:tc>
          <w:tcPr>
            <w:tcW w:w="3108" w:type="dxa"/>
          </w:tcPr>
          <w:p w14:paraId="713A0F27" w14:textId="77777777" w:rsidR="00B51A0E" w:rsidRPr="00981C00" w:rsidRDefault="00B51A0E" w:rsidP="007A4897">
            <w:pPr>
              <w:rPr>
                <w:rFonts w:ascii="Times New Roman" w:eastAsia="Times New Roman" w:hAnsi="Times New Roman" w:cs="Times New Roman"/>
              </w:rPr>
            </w:pPr>
            <w:r w:rsidRPr="00981C00">
              <w:rPr>
                <w:rFonts w:ascii="Times New Roman" w:eastAsia="Times New Roman" w:hAnsi="Times New Roman" w:cs="Times New Roman"/>
              </w:rPr>
              <w:t xml:space="preserve">Prognosis iskemik umumnya lebih baik daripada hemoragik, dapat memengaruhi fisik, mental, emosional dan kehidupan sosial pasien. </w:t>
            </w:r>
          </w:p>
        </w:tc>
        <w:tc>
          <w:tcPr>
            <w:tcW w:w="2835" w:type="dxa"/>
          </w:tcPr>
          <w:p w14:paraId="5B644FCA" w14:textId="77777777" w:rsidR="00B51A0E" w:rsidRPr="00981C00" w:rsidRDefault="00B51A0E" w:rsidP="007A4897">
            <w:pPr>
              <w:rPr>
                <w:rFonts w:ascii="Times New Roman" w:eastAsia="Times New Roman" w:hAnsi="Times New Roman" w:cs="Times New Roman"/>
              </w:rPr>
            </w:pPr>
            <w:r w:rsidRPr="00981C00">
              <w:rPr>
                <w:rFonts w:ascii="Times New Roman" w:eastAsia="Times New Roman" w:hAnsi="Times New Roman" w:cs="Times New Roman"/>
              </w:rPr>
              <w:t xml:space="preserve">Prognosis hemoragik umumnya lebih buruk dibandingkan jenis stroke lainnya. Stroke hemoragik dapat menyebabkan cacat permanen. </w:t>
            </w:r>
          </w:p>
        </w:tc>
      </w:tr>
      <w:tr w:rsidR="00B51A0E" w:rsidRPr="00981C00" w14:paraId="60CB6372" w14:textId="77777777" w:rsidTr="007A4897">
        <w:trPr>
          <w:trHeight w:val="1309"/>
        </w:trPr>
        <w:tc>
          <w:tcPr>
            <w:tcW w:w="576" w:type="dxa"/>
          </w:tcPr>
          <w:p w14:paraId="245A04C2" w14:textId="77777777" w:rsidR="00B51A0E" w:rsidRPr="00981C00" w:rsidRDefault="00B51A0E" w:rsidP="007A4897">
            <w:pPr>
              <w:jc w:val="both"/>
              <w:rPr>
                <w:rFonts w:ascii="Times New Roman" w:eastAsia="Times New Roman" w:hAnsi="Times New Roman" w:cs="Times New Roman"/>
              </w:rPr>
            </w:pPr>
            <w:r w:rsidRPr="00981C00">
              <w:rPr>
                <w:rFonts w:ascii="Times New Roman" w:eastAsia="Times New Roman" w:hAnsi="Times New Roman" w:cs="Times New Roman"/>
              </w:rPr>
              <w:t xml:space="preserve">5 </w:t>
            </w:r>
          </w:p>
        </w:tc>
        <w:tc>
          <w:tcPr>
            <w:tcW w:w="1381" w:type="dxa"/>
          </w:tcPr>
          <w:p w14:paraId="2C753C34" w14:textId="77777777" w:rsidR="00B51A0E" w:rsidRPr="00981C00" w:rsidRDefault="00B51A0E" w:rsidP="007A4897">
            <w:pPr>
              <w:rPr>
                <w:rFonts w:ascii="Times New Roman" w:eastAsia="Times New Roman" w:hAnsi="Times New Roman" w:cs="Times New Roman"/>
              </w:rPr>
            </w:pPr>
            <w:r w:rsidRPr="00981C00">
              <w:rPr>
                <w:rFonts w:ascii="Times New Roman" w:eastAsia="Times New Roman" w:hAnsi="Times New Roman" w:cs="Times New Roman"/>
              </w:rPr>
              <w:t>reflek</w:t>
            </w:r>
          </w:p>
        </w:tc>
        <w:tc>
          <w:tcPr>
            <w:tcW w:w="3108" w:type="dxa"/>
          </w:tcPr>
          <w:p w14:paraId="2893536F" w14:textId="77777777" w:rsidR="00B51A0E" w:rsidRPr="00981C00" w:rsidRDefault="00B51A0E" w:rsidP="007A4897">
            <w:pPr>
              <w:rPr>
                <w:rFonts w:ascii="Times New Roman" w:eastAsia="Times New Roman" w:hAnsi="Times New Roman" w:cs="Times New Roman"/>
              </w:rPr>
            </w:pPr>
            <w:r w:rsidRPr="00981C00">
              <w:rPr>
                <w:rFonts w:ascii="Times New Roman" w:eastAsia="Times New Roman" w:hAnsi="Times New Roman" w:cs="Times New Roman"/>
              </w:rPr>
              <w:t xml:space="preserve">Reflek patologis : </w:t>
            </w:r>
          </w:p>
        </w:tc>
        <w:tc>
          <w:tcPr>
            <w:tcW w:w="2835" w:type="dxa"/>
          </w:tcPr>
          <w:p w14:paraId="36F49A2C" w14:textId="77777777" w:rsidR="00B51A0E" w:rsidRPr="00981C00" w:rsidRDefault="00B51A0E" w:rsidP="007A4897">
            <w:pPr>
              <w:rPr>
                <w:rFonts w:ascii="Times New Roman" w:eastAsia="Times New Roman" w:hAnsi="Times New Roman" w:cs="Times New Roman"/>
              </w:rPr>
            </w:pPr>
          </w:p>
        </w:tc>
      </w:tr>
    </w:tbl>
    <w:p w14:paraId="75B307F8" w14:textId="77777777" w:rsidR="00B51A0E" w:rsidRPr="00981C00" w:rsidRDefault="00B51A0E" w:rsidP="00B51A0E">
      <w:pPr>
        <w:spacing w:line="240" w:lineRule="auto"/>
        <w:rPr>
          <w:sz w:val="20"/>
          <w:szCs w:val="20"/>
        </w:rPr>
      </w:pPr>
    </w:p>
    <w:p w14:paraId="7045A316" w14:textId="77777777" w:rsidR="00B51A0E" w:rsidRPr="009B13F3" w:rsidRDefault="00B51A0E" w:rsidP="009B13F3">
      <w:pPr>
        <w:pStyle w:val="Heading3"/>
        <w:numPr>
          <w:ilvl w:val="0"/>
          <w:numId w:val="8"/>
        </w:numPr>
        <w:tabs>
          <w:tab w:val="left" w:pos="2127"/>
        </w:tabs>
        <w:spacing w:line="480" w:lineRule="auto"/>
        <w:rPr>
          <w:rFonts w:ascii="Times New Roman" w:hAnsi="Times New Roman" w:cs="Times New Roman"/>
          <w:color w:val="auto"/>
          <w:sz w:val="24"/>
          <w:szCs w:val="24"/>
        </w:rPr>
      </w:pPr>
      <w:bookmarkStart w:id="23" w:name="_Toc204294617"/>
      <w:bookmarkStart w:id="24" w:name="_Toc204297229"/>
      <w:r w:rsidRPr="009B13F3">
        <w:rPr>
          <w:rFonts w:ascii="Times New Roman" w:hAnsi="Times New Roman" w:cs="Times New Roman"/>
          <w:color w:val="auto"/>
          <w:sz w:val="24"/>
          <w:szCs w:val="24"/>
        </w:rPr>
        <w:t>Etiologi</w:t>
      </w:r>
      <w:bookmarkEnd w:id="23"/>
      <w:bookmarkEnd w:id="24"/>
    </w:p>
    <w:p w14:paraId="3A8E75B5" w14:textId="77777777" w:rsidR="00B51A0E" w:rsidRDefault="00B51A0E" w:rsidP="00B51A0E">
      <w:pPr>
        <w:pStyle w:val="ListParagraph"/>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Menurut </w:t>
      </w:r>
      <w:sdt>
        <w:sdtPr>
          <w:rPr>
            <w:rFonts w:ascii="Times New Roman" w:eastAsia="Times New Roman" w:hAnsi="Times New Roman" w:cs="Times New Roman"/>
            <w:sz w:val="24"/>
            <w:szCs w:val="24"/>
            <w:lang w:val="fi-FI"/>
          </w:rPr>
          <w:id w:val="762883900"/>
        </w:sdtPr>
        <w:sdtContent>
          <w:r>
            <w:rPr>
              <w:rFonts w:ascii="Times New Roman" w:eastAsia="Times New Roman" w:hAnsi="Times New Roman" w:cs="Times New Roman"/>
              <w:sz w:val="24"/>
              <w:szCs w:val="24"/>
              <w:lang w:val="fi-FI"/>
            </w:rPr>
            <w:fldChar w:fldCharType="begin"/>
          </w:r>
          <w:r>
            <w:rPr>
              <w:rFonts w:ascii="Times New Roman" w:eastAsia="Times New Roman" w:hAnsi="Times New Roman" w:cs="Times New Roman"/>
              <w:sz w:val="24"/>
              <w:szCs w:val="24"/>
              <w:lang w:val="en-US"/>
            </w:rPr>
            <w:instrText xml:space="preserve"> CITATION Har21 \l 1033 </w:instrText>
          </w:r>
          <w:r>
            <w:rPr>
              <w:rFonts w:ascii="Times New Roman" w:eastAsia="Times New Roman" w:hAnsi="Times New Roman" w:cs="Times New Roman"/>
              <w:sz w:val="24"/>
              <w:szCs w:val="24"/>
              <w:lang w:val="fi-FI"/>
            </w:rPr>
            <w:fldChar w:fldCharType="separate"/>
          </w:r>
          <w:r>
            <w:rPr>
              <w:rFonts w:ascii="Times New Roman" w:eastAsia="Times New Roman" w:hAnsi="Times New Roman" w:cs="Times New Roman"/>
              <w:sz w:val="24"/>
              <w:szCs w:val="24"/>
              <w:lang w:val="en-US"/>
            </w:rPr>
            <w:t>(Harapan, 2021)</w:t>
          </w:r>
          <w:r>
            <w:rPr>
              <w:rFonts w:ascii="Times New Roman" w:eastAsia="Times New Roman" w:hAnsi="Times New Roman" w:cs="Times New Roman"/>
              <w:sz w:val="24"/>
              <w:szCs w:val="24"/>
              <w:lang w:val="fi-FI"/>
            </w:rPr>
            <w:fldChar w:fldCharType="end"/>
          </w:r>
        </w:sdtContent>
      </w:sdt>
      <w:r>
        <w:rPr>
          <w:rFonts w:ascii="Times New Roman" w:eastAsia="Times New Roman" w:hAnsi="Times New Roman" w:cs="Times New Roman"/>
          <w:sz w:val="24"/>
          <w:szCs w:val="24"/>
          <w:lang w:val="fi-FI"/>
        </w:rPr>
        <w:t>, penyebab dari stroke non hemoragik yaitu:</w:t>
      </w:r>
    </w:p>
    <w:p w14:paraId="06467E31" w14:textId="77777777" w:rsidR="00B51A0E" w:rsidRPr="009B13F3" w:rsidRDefault="00B51A0E" w:rsidP="00B51A0E">
      <w:pPr>
        <w:pStyle w:val="Heading3"/>
        <w:numPr>
          <w:ilvl w:val="0"/>
          <w:numId w:val="11"/>
        </w:numPr>
        <w:spacing w:line="480" w:lineRule="auto"/>
        <w:ind w:left="1080"/>
        <w:rPr>
          <w:rFonts w:ascii="Times New Roman" w:hAnsi="Times New Roman" w:cs="Times New Roman"/>
          <w:color w:val="auto"/>
          <w:sz w:val="24"/>
          <w:szCs w:val="24"/>
        </w:rPr>
      </w:pPr>
      <w:bookmarkStart w:id="25" w:name="_Toc192181691"/>
      <w:bookmarkStart w:id="26" w:name="_Toc204294618"/>
      <w:bookmarkStart w:id="27" w:name="_Toc204297230"/>
      <w:r w:rsidRPr="009B13F3">
        <w:rPr>
          <w:rFonts w:ascii="Times New Roman" w:hAnsi="Times New Roman" w:cs="Times New Roman"/>
          <w:color w:val="auto"/>
          <w:sz w:val="24"/>
          <w:szCs w:val="24"/>
        </w:rPr>
        <w:t>Thrombosis Cerebral</w:t>
      </w:r>
      <w:bookmarkEnd w:id="25"/>
      <w:bookmarkEnd w:id="26"/>
      <w:bookmarkEnd w:id="27"/>
    </w:p>
    <w:p w14:paraId="5963E4AF"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fi-FI" w:eastAsia="zh-CN"/>
        </w:rPr>
      </w:pPr>
      <w:r>
        <w:rPr>
          <w:rFonts w:ascii="Times New Roman" w:eastAsia="Times New Roman" w:hAnsi="Times New Roman" w:cs="Times New Roman"/>
          <w:sz w:val="24"/>
          <w:szCs w:val="24"/>
          <w:lang w:val="fi-FI" w:eastAsia="zh-CN"/>
        </w:rPr>
        <w:t xml:space="preserve">Terhentinya aliran darah ke otak karena atherosklerosis (penumpukan lemak di dinding arteri) yang menyebabkan aliran darah terhalang, jika gumpalan plak pecah akan menyebabkan okulasi sehingga terjadi iskemi jaringan otak dan menimbulkan edema. </w:t>
      </w:r>
    </w:p>
    <w:p w14:paraId="6848E0F8" w14:textId="77777777" w:rsidR="00B51A0E" w:rsidRPr="009B13F3" w:rsidRDefault="00B51A0E" w:rsidP="00B51A0E">
      <w:pPr>
        <w:pStyle w:val="Heading3"/>
        <w:numPr>
          <w:ilvl w:val="0"/>
          <w:numId w:val="11"/>
        </w:numPr>
        <w:spacing w:line="480" w:lineRule="auto"/>
        <w:ind w:left="1080"/>
        <w:rPr>
          <w:rFonts w:ascii="Times New Roman" w:hAnsi="Times New Roman" w:cs="Times New Roman"/>
          <w:color w:val="auto"/>
          <w:sz w:val="24"/>
          <w:szCs w:val="24"/>
        </w:rPr>
      </w:pPr>
      <w:bookmarkStart w:id="28" w:name="_Toc192181692"/>
      <w:bookmarkStart w:id="29" w:name="_Toc204294619"/>
      <w:bookmarkStart w:id="30" w:name="_Toc204297231"/>
      <w:r w:rsidRPr="009B13F3">
        <w:rPr>
          <w:rFonts w:ascii="Times New Roman" w:hAnsi="Times New Roman" w:cs="Times New Roman"/>
          <w:color w:val="auto"/>
          <w:sz w:val="24"/>
          <w:szCs w:val="24"/>
        </w:rPr>
        <w:t>Emboli Serebral</w:t>
      </w:r>
      <w:bookmarkEnd w:id="28"/>
      <w:bookmarkEnd w:id="29"/>
      <w:bookmarkEnd w:id="30"/>
    </w:p>
    <w:p w14:paraId="4EEB6A4D"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fi-FI" w:eastAsia="zh-CN"/>
        </w:rPr>
      </w:pPr>
      <w:r>
        <w:rPr>
          <w:rFonts w:ascii="Times New Roman" w:eastAsia="Times New Roman" w:hAnsi="Times New Roman" w:cs="Times New Roman"/>
          <w:sz w:val="24"/>
          <w:szCs w:val="24"/>
          <w:lang w:val="fi-FI" w:eastAsia="zh-CN"/>
        </w:rPr>
        <w:t>Penyumbatan yang terjadi disepanjang aliran pembuluh darah arteri menuju ke otak, yaitu dua arteri karotis interna dan dua arteri vertebralis Suatu ateroma terbentuk didalam pembuluh darah arteri karotis sehingga menyebabkan berkurangnya aliran darah.</w:t>
      </w:r>
    </w:p>
    <w:p w14:paraId="3859EE81" w14:textId="77777777" w:rsidR="00B51A0E" w:rsidRPr="009B13F3" w:rsidRDefault="00B51A0E" w:rsidP="00B51A0E">
      <w:pPr>
        <w:pStyle w:val="Heading3"/>
        <w:numPr>
          <w:ilvl w:val="0"/>
          <w:numId w:val="11"/>
        </w:numPr>
        <w:spacing w:line="480" w:lineRule="auto"/>
        <w:ind w:left="993" w:hanging="284"/>
        <w:rPr>
          <w:rFonts w:ascii="Times New Roman" w:hAnsi="Times New Roman" w:cs="Times New Roman"/>
          <w:color w:val="auto"/>
          <w:sz w:val="24"/>
          <w:szCs w:val="24"/>
        </w:rPr>
      </w:pPr>
      <w:bookmarkStart w:id="31" w:name="_Toc192181693"/>
      <w:bookmarkStart w:id="32" w:name="_Toc204294620"/>
      <w:bookmarkStart w:id="33" w:name="_Toc204297232"/>
      <w:r w:rsidRPr="009B13F3">
        <w:rPr>
          <w:rFonts w:ascii="Times New Roman" w:hAnsi="Times New Roman" w:cs="Times New Roman"/>
          <w:color w:val="auto"/>
          <w:sz w:val="24"/>
          <w:szCs w:val="24"/>
        </w:rPr>
        <w:lastRenderedPageBreak/>
        <w:t>Hemoragi</w:t>
      </w:r>
      <w:bookmarkEnd w:id="31"/>
      <w:bookmarkEnd w:id="32"/>
      <w:bookmarkEnd w:id="33"/>
      <w:r w:rsidRPr="009B13F3">
        <w:rPr>
          <w:rFonts w:ascii="Times New Roman" w:hAnsi="Times New Roman" w:cs="Times New Roman"/>
          <w:color w:val="auto"/>
          <w:sz w:val="24"/>
          <w:szCs w:val="24"/>
        </w:rPr>
        <w:t xml:space="preserve"> </w:t>
      </w:r>
    </w:p>
    <w:p w14:paraId="6D1F9F3B" w14:textId="77777777" w:rsidR="00B51A0E" w:rsidRPr="0082068B" w:rsidRDefault="00B51A0E" w:rsidP="00B51A0E">
      <w:pPr>
        <w:pStyle w:val="ListParagraph"/>
        <w:spacing w:line="480" w:lineRule="auto"/>
        <w:ind w:left="993"/>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eastAsia="zh-CN"/>
        </w:rPr>
        <w:t xml:space="preserve">Hemoragi terjadi di ruang subarachnoid (Hemoragi subarachnoid atau dalam subtansial otak Hemoragi intra. serebral), di luar durameter (Hemoragi ekstra dural atau epidural), di bawah durameter (Hemoragi subdural). </w:t>
      </w:r>
      <w:sdt>
        <w:sdtPr>
          <w:rPr>
            <w:rFonts w:ascii="Times New Roman" w:eastAsia="Times New Roman" w:hAnsi="Times New Roman" w:cs="Times New Roman"/>
            <w:sz w:val="24"/>
            <w:szCs w:val="24"/>
            <w:lang w:val="fi-FI"/>
          </w:rPr>
          <w:id w:val="1567769935"/>
        </w:sdtPr>
        <w:sdtContent>
          <w:r>
            <w:rPr>
              <w:rFonts w:ascii="Times New Roman" w:eastAsia="Times New Roman" w:hAnsi="Times New Roman" w:cs="Times New Roman"/>
              <w:sz w:val="24"/>
              <w:szCs w:val="24"/>
              <w:lang w:val="fi-FI"/>
            </w:rPr>
            <w:fldChar w:fldCharType="begin"/>
          </w:r>
          <w:r>
            <w:rPr>
              <w:rFonts w:ascii="Times New Roman" w:eastAsia="Times New Roman" w:hAnsi="Times New Roman" w:cs="Times New Roman"/>
              <w:sz w:val="24"/>
              <w:szCs w:val="24"/>
              <w:lang w:val="fi-FI" w:eastAsia="zh-CN"/>
            </w:rPr>
            <w:instrText xml:space="preserve"> CITATION MFi17 \l 1033 </w:instrText>
          </w:r>
          <w:r>
            <w:rPr>
              <w:rFonts w:ascii="Times New Roman" w:eastAsia="Times New Roman" w:hAnsi="Times New Roman" w:cs="Times New Roman"/>
              <w:sz w:val="24"/>
              <w:szCs w:val="24"/>
              <w:lang w:val="fi-FI"/>
            </w:rPr>
            <w:fldChar w:fldCharType="separate"/>
          </w:r>
          <w:r>
            <w:rPr>
              <w:rFonts w:ascii="Times New Roman" w:eastAsia="Times New Roman" w:hAnsi="Times New Roman" w:cs="Times New Roman"/>
              <w:sz w:val="24"/>
              <w:szCs w:val="24"/>
              <w:lang w:val="en-US"/>
            </w:rPr>
            <w:t>(Fikri, 2017)</w:t>
          </w:r>
          <w:r>
            <w:rPr>
              <w:rFonts w:ascii="Times New Roman" w:eastAsia="Times New Roman" w:hAnsi="Times New Roman" w:cs="Times New Roman"/>
              <w:sz w:val="24"/>
              <w:szCs w:val="24"/>
              <w:lang w:val="fi-FI"/>
            </w:rPr>
            <w:fldChar w:fldCharType="end"/>
          </w:r>
        </w:sdtContent>
      </w:sdt>
    </w:p>
    <w:p w14:paraId="547D9042" w14:textId="4793A160" w:rsidR="00B51A0E" w:rsidRPr="009B13F3" w:rsidRDefault="00B51A0E" w:rsidP="00B51A0E">
      <w:pPr>
        <w:pStyle w:val="Heading3"/>
        <w:numPr>
          <w:ilvl w:val="0"/>
          <w:numId w:val="8"/>
        </w:numPr>
        <w:tabs>
          <w:tab w:val="left" w:pos="2127"/>
        </w:tabs>
        <w:spacing w:line="480" w:lineRule="auto"/>
        <w:rPr>
          <w:rFonts w:ascii="Times New Roman" w:hAnsi="Times New Roman" w:cs="Times New Roman"/>
          <w:color w:val="auto"/>
          <w:sz w:val="24"/>
          <w:szCs w:val="24"/>
        </w:rPr>
      </w:pPr>
      <w:bookmarkStart w:id="34" w:name="_Toc204294621"/>
      <w:bookmarkStart w:id="35" w:name="_Toc204297233"/>
      <w:r w:rsidRPr="009B13F3">
        <w:rPr>
          <w:rFonts w:ascii="Times New Roman" w:hAnsi="Times New Roman" w:cs="Times New Roman"/>
          <w:color w:val="auto"/>
          <w:sz w:val="24"/>
          <w:szCs w:val="24"/>
        </w:rPr>
        <w:t>Faktor Resiko</w:t>
      </w:r>
      <w:bookmarkEnd w:id="34"/>
      <w:bookmarkEnd w:id="35"/>
    </w:p>
    <w:p w14:paraId="70141442" w14:textId="77777777" w:rsidR="00B51A0E" w:rsidRDefault="00B51A0E" w:rsidP="00B51A0E">
      <w:pPr>
        <w:pStyle w:val="ListParagraph"/>
        <w:spacing w:line="480" w:lineRule="auto"/>
        <w:ind w:firstLine="720"/>
        <w:jc w:val="both"/>
        <w:rPr>
          <w:rFonts w:ascii="Times New Roman" w:eastAsia="Times New Roman" w:hAnsi="Times New Roman" w:cs="Times New Roman"/>
          <w:sz w:val="24"/>
          <w:szCs w:val="24"/>
          <w:lang w:val="fi-FI" w:eastAsia="zh-CN"/>
        </w:rPr>
      </w:pPr>
      <w:r>
        <w:rPr>
          <w:rFonts w:ascii="Times New Roman" w:eastAsia="Times New Roman" w:hAnsi="Times New Roman" w:cs="Times New Roman"/>
          <w:sz w:val="24"/>
          <w:szCs w:val="24"/>
          <w:lang w:val="fi-FI" w:eastAsia="zh-CN"/>
        </w:rPr>
        <w:t>Banyak kondisi penyebab terjadinya stroke non hemoragik, diantaranya terdapat faktor risiko yang dapat dikendalikan dan ada pula faktor lain yang tidak dapat dikendalikan Menurut (Wilson, 2012), yaitu:</w:t>
      </w:r>
    </w:p>
    <w:p w14:paraId="4D5A117A" w14:textId="77777777" w:rsidR="00B51A0E" w:rsidRDefault="00B51A0E" w:rsidP="00B51A0E">
      <w:pPr>
        <w:pStyle w:val="ListParagraph"/>
        <w:numPr>
          <w:ilvl w:val="0"/>
          <w:numId w:val="1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Faktor resiko tidak dapat terkendali (non reversible) </w:t>
      </w:r>
    </w:p>
    <w:p w14:paraId="135D4592" w14:textId="77777777" w:rsidR="00B51A0E" w:rsidRDefault="00B51A0E" w:rsidP="00B51A0E">
      <w:pPr>
        <w:pStyle w:val="ListParagraph"/>
        <w:numPr>
          <w:ilvl w:val="0"/>
          <w:numId w:val="13"/>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Usia</w:t>
      </w:r>
    </w:p>
    <w:p w14:paraId="7C42BA1E"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Semakin bertambah usia, semakin tinggi risikonya. Usia merupakan faktor risiko independen. Setelah berusia 55 tahun, maka risikonya akan berlipat ganda setiap kurun waktu sepuluh tahun. Dua pertiga dari semua serangan stroke terjadi pada orang yang telah berusia di atas 65 tahun dan tidak menutup kemungkinan hanya terjadi pada orang lanjut usia karena stroke dapat menyerang semua kelompok umur.</w:t>
      </w:r>
    </w:p>
    <w:p w14:paraId="26EB0710" w14:textId="77777777" w:rsidR="00B51A0E" w:rsidRDefault="00B51A0E" w:rsidP="00B51A0E">
      <w:pPr>
        <w:pStyle w:val="ListParagraph"/>
        <w:numPr>
          <w:ilvl w:val="0"/>
          <w:numId w:val="13"/>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Jenis kelamin</w:t>
      </w:r>
    </w:p>
    <w:p w14:paraId="217AB586"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Pria lebih berisiko terkena stroke dibandingkan wanita karena risiko stroke pria 1,25 lebih tinggi dari pada wanita, tetapi serangan stroke pada pria terjadi pada usia lebih muda sehingga tingkat kelangsungan hidup juga lebih tinggi, walaupun lebih jarang terkena </w:t>
      </w:r>
      <w:r>
        <w:rPr>
          <w:rFonts w:ascii="Times New Roman" w:eastAsia="Times New Roman" w:hAnsi="Times New Roman" w:cs="Times New Roman"/>
          <w:sz w:val="24"/>
          <w:szCs w:val="24"/>
        </w:rPr>
        <w:lastRenderedPageBreak/>
        <w:t>stroke, umumnya wanita terserang pada usia lebih tua, sehingga kemungkinan meninggal lebih besar.</w:t>
      </w:r>
    </w:p>
    <w:p w14:paraId="7B929ECE" w14:textId="77777777" w:rsidR="00B51A0E" w:rsidRDefault="00B51A0E" w:rsidP="00B51A0E">
      <w:pPr>
        <w:pStyle w:val="ListParagraph"/>
        <w:numPr>
          <w:ilvl w:val="0"/>
          <w:numId w:val="13"/>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fi-FI"/>
        </w:rPr>
        <w:t>Keturunan-sejarah stroke dalam keluarga</w:t>
      </w:r>
    </w:p>
    <w:p w14:paraId="42E34FD4"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sz w:val="24"/>
          <w:szCs w:val="24"/>
          <w:lang w:eastAsia="zh-CN"/>
        </w:rPr>
        <w:t xml:space="preserve">Tekanan darah tinggi, penyakit jantung, diabetes dan cacat pada bentuk pembuluh darah merupakan faktor genetik yang sangat berperan. </w:t>
      </w:r>
    </w:p>
    <w:p w14:paraId="257A4FC2"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Pada sisi lain gaya hidup dan pola suatu keluarga juga dapat mendukung terjadinya risiko stroke.</w:t>
      </w:r>
    </w:p>
    <w:p w14:paraId="605293DA" w14:textId="77777777" w:rsidR="00B51A0E" w:rsidRDefault="00B51A0E" w:rsidP="00B51A0E">
      <w:pPr>
        <w:pStyle w:val="ListParagraph"/>
        <w:numPr>
          <w:ilvl w:val="0"/>
          <w:numId w:val="14"/>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Ras dan etnik</w:t>
      </w:r>
    </w:p>
    <w:p w14:paraId="5AFEEBE2"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Berkaitan dengan lingkungan hidup, pola makan dan sosial ekonomi Orang Asia memiliki cenderung terkena stroke lebih besar daripada Orang Eropa karena makanan Orang Asia lebih banyak mengandung minyak.</w:t>
      </w:r>
    </w:p>
    <w:p w14:paraId="00AC2734" w14:textId="77777777" w:rsidR="00B51A0E" w:rsidRDefault="00B51A0E" w:rsidP="00B51A0E">
      <w:pPr>
        <w:pStyle w:val="ListParagraph"/>
        <w:numPr>
          <w:ilvl w:val="0"/>
          <w:numId w:val="12"/>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Faktor resiko yang dapat terkendali (reversible)</w:t>
      </w:r>
    </w:p>
    <w:p w14:paraId="6768B128" w14:textId="77777777" w:rsidR="00B51A0E" w:rsidRDefault="00B51A0E" w:rsidP="00B51A0E">
      <w:pPr>
        <w:pStyle w:val="ListParagraph"/>
        <w:numPr>
          <w:ilvl w:val="0"/>
          <w:numId w:val="15"/>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Hipertensi</w:t>
      </w:r>
    </w:p>
    <w:p w14:paraId="36613F5F"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Secara medis, tekanan darah di atas 140-90 tergolong sebagai penyakit hipertensi yang secara mekanisme kompensasi upaya mengejar kekurangan pasokan darah ditempat lesi dengan mempercepat alirah darah untuk mencapai ketempat yang kekurangan pasokan darah maka dinding pembuluh darah memperlebar dan dapat beresiko pecahnya pembuluh darah.</w:t>
      </w:r>
    </w:p>
    <w:p w14:paraId="4BC8FDC5" w14:textId="77777777" w:rsidR="00B51A0E" w:rsidRDefault="00B51A0E" w:rsidP="00B51A0E">
      <w:pPr>
        <w:pStyle w:val="ListParagraph"/>
        <w:numPr>
          <w:ilvl w:val="0"/>
          <w:numId w:val="15"/>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Penyakit Jantung</w:t>
      </w:r>
    </w:p>
    <w:p w14:paraId="78BC5BBC"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Penyakit Jantung terutama biasa disebut Atrial Fibrilation, yakni penyakit jantung dengan denyut jantung tidak teratur di bilik kiri </w:t>
      </w:r>
      <w:r>
        <w:rPr>
          <w:rFonts w:ascii="Times New Roman" w:eastAsia="Times New Roman" w:hAnsi="Times New Roman" w:cs="Times New Roman"/>
          <w:sz w:val="24"/>
          <w:szCs w:val="24"/>
        </w:rPr>
        <w:lastRenderedPageBreak/>
        <w:t>atas yang mencapai empat kali lebih cepat dibandingkan di bagian lain jantung. Hal ini menyebabkan aliran darah menjadi tidak teratur dan</w:t>
      </w:r>
    </w:p>
    <w:p w14:paraId="6D182E16"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rPr>
        <w:t xml:space="preserve">terjadi pembentukan gumpalan darah Gumpalan- gumpalan inilah yang kemudian akan mencapai otak dan menyebabkan stroke. </w:t>
      </w:r>
      <w:r>
        <w:rPr>
          <w:rFonts w:ascii="Times New Roman" w:eastAsia="Times New Roman" w:hAnsi="Times New Roman" w:cs="Times New Roman"/>
          <w:sz w:val="24"/>
          <w:szCs w:val="24"/>
          <w:lang w:val="fi-FI"/>
        </w:rPr>
        <w:t>Pada orang yang telah berusia di atas 80 tahun, Atrial Fibrilation merupakan penyebab utama kematian pada satu di antara empat kasus stroke.</w:t>
      </w:r>
    </w:p>
    <w:p w14:paraId="53ACE652" w14:textId="77777777" w:rsidR="00B51A0E" w:rsidRDefault="00B51A0E" w:rsidP="00B51A0E">
      <w:pPr>
        <w:pStyle w:val="ListParagraph"/>
        <w:numPr>
          <w:ilvl w:val="0"/>
          <w:numId w:val="15"/>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Diabetes</w:t>
      </w:r>
    </w:p>
    <w:p w14:paraId="2B0CBA06" w14:textId="77777777" w:rsidR="00B51A0E" w:rsidRPr="00981C00" w:rsidRDefault="00B51A0E" w:rsidP="00B51A0E">
      <w:pPr>
        <w:pStyle w:val="ListParagraph"/>
        <w:spacing w:line="48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Kadar gula darah merupakan suatu keadaan yang dialami pasien DM pada saat pasca stroke tinggi. Tetapi terjadinya kenaikan gula darah pasien sebagai reaksi kompensasi atau akibat mekanisme stres.</w:t>
      </w:r>
    </w:p>
    <w:p w14:paraId="224930AE" w14:textId="77777777" w:rsidR="00B51A0E" w:rsidRDefault="00B51A0E" w:rsidP="00B51A0E">
      <w:pPr>
        <w:pStyle w:val="ListParagraph"/>
        <w:numPr>
          <w:ilvl w:val="0"/>
          <w:numId w:val="15"/>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Kadar kolesterol darah</w:t>
      </w:r>
    </w:p>
    <w:p w14:paraId="6CDD3509"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Makanan yang kaya lemak jenuh dan kolesterol seperti daging, telur, dan produk susu dapat meningkatkan kadar kolesterol dalam tubuh dan berpengaruh pada risiko aterosklerosis dan penebalan pembuluh.</w:t>
      </w:r>
    </w:p>
    <w:p w14:paraId="7D489273" w14:textId="77777777" w:rsidR="00B51A0E" w:rsidRDefault="00B51A0E" w:rsidP="00B51A0E">
      <w:pPr>
        <w:pStyle w:val="ListParagraph"/>
        <w:numPr>
          <w:ilvl w:val="0"/>
          <w:numId w:val="15"/>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Merokok</w:t>
      </w:r>
    </w:p>
    <w:p w14:paraId="64275377"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usia dewasa muda merokok merupakan penyebab nyata terjadinya stroke iskemik lebih banyak ketimbang usia lebih tua. Sesungguhnya, risiko stroke menurun dengan seketika setelah berhenti merokok dan terlihat jelas dalam periode 2-4 tahun setelah berhenti merokok. Perlu diketahui bahwa merokok merangsang </w:t>
      </w:r>
      <w:r>
        <w:rPr>
          <w:rFonts w:ascii="Times New Roman" w:eastAsia="Times New Roman" w:hAnsi="Times New Roman" w:cs="Times New Roman"/>
          <w:sz w:val="24"/>
          <w:szCs w:val="24"/>
        </w:rPr>
        <w:lastRenderedPageBreak/>
        <w:t>timbulnya aterosklerosis dan meningkatkan risiko subaraknoid hemoragik hingga 3,5 persen.</w:t>
      </w:r>
    </w:p>
    <w:p w14:paraId="53B9E8A7" w14:textId="77777777" w:rsidR="00B51A0E" w:rsidRDefault="00B51A0E" w:rsidP="00B51A0E">
      <w:pPr>
        <w:pStyle w:val="ListParagraph"/>
        <w:numPr>
          <w:ilvl w:val="0"/>
          <w:numId w:val="15"/>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Alkohol berlebih</w:t>
      </w:r>
    </w:p>
    <w:p w14:paraId="1E1F2224"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Mengonsumsi alkohol berlebih secara umum dapat meningkatkan tekanan darah sehingga memperbesar risiko stroke, baik yang iskemik maupun hemoragik.</w:t>
      </w:r>
    </w:p>
    <w:p w14:paraId="2B6D7FE5" w14:textId="77777777" w:rsidR="00B51A0E" w:rsidRDefault="00B51A0E" w:rsidP="00B51A0E">
      <w:pPr>
        <w:pStyle w:val="ListParagraph"/>
        <w:numPr>
          <w:ilvl w:val="0"/>
          <w:numId w:val="15"/>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Obat-obatan terlarang</w:t>
      </w:r>
    </w:p>
    <w:p w14:paraId="22D02C3D"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Penggunaan obat terlarang seperti kokain dan senyawa olahannya dapat menyebabkan stroke, disamping itu juga dapat memicu faktor risiko yang lain seperti hipertensi, penyakit jantung, dan penyakit pembuluh darah. Kokain dapat meyebabkan gangguan denyut jantung (arrythmias) atau denyut jantung jadi lebih cepat, sehingga dapat menyebabkan pembentukan gumpalan darah dan merusak pembuluh darah.</w:t>
      </w:r>
    </w:p>
    <w:p w14:paraId="273DF4E8" w14:textId="77777777" w:rsidR="00B51A0E" w:rsidRDefault="00B51A0E" w:rsidP="00B51A0E">
      <w:pPr>
        <w:pStyle w:val="ListParagraph"/>
        <w:numPr>
          <w:ilvl w:val="0"/>
          <w:numId w:val="15"/>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Cedera kepala dan leher</w:t>
      </w:r>
    </w:p>
    <w:p w14:paraId="0EE92C78"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Cedera pada kepala atau cedera otak traumatik menyebabkan pendarahan di dalam otak dan menyebabkan kerusakan yang sama seperti pada stroke hemoragik. Cedera pada leher, apabila terkait dengan robeknya tulang punggung dan pembuluh karotid akibat peregangan atau pemutaran leher secara berlebihan menyebabkan adanya tekanan pada pembuluh merupakan terjadinya stroke yang cukup berperan.</w:t>
      </w:r>
    </w:p>
    <w:p w14:paraId="225BB650" w14:textId="77777777" w:rsidR="00B51A0E" w:rsidRDefault="00B51A0E" w:rsidP="00B51A0E">
      <w:pPr>
        <w:pStyle w:val="ListParagraph"/>
        <w:numPr>
          <w:ilvl w:val="0"/>
          <w:numId w:val="15"/>
        </w:numPr>
        <w:spacing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Infeksi</w:t>
      </w:r>
    </w:p>
    <w:p w14:paraId="662AA15D" w14:textId="79312E0E" w:rsidR="00B51A0E" w:rsidRPr="009B13F3" w:rsidRDefault="00B51A0E" w:rsidP="009B13F3">
      <w:pPr>
        <w:pStyle w:val="ListParagraph"/>
        <w:spacing w:line="480" w:lineRule="auto"/>
        <w:ind w:left="14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lastRenderedPageBreak/>
        <w:t>Secara alami, sistem kekebalan tubuh biasanya melakukan perlawananan terhadap infeksi dalam bentuk meningkatkan peradangan dan sifat penangkalan infeksi pada darah tetapi infeksi virus jika bergabung dengan faktor risiko lainnya dapat membentuk risiko terjadinya stroke. (Chairil, 2020)</w:t>
      </w:r>
    </w:p>
    <w:p w14:paraId="0C7D67BF" w14:textId="77777777" w:rsidR="00B51A0E" w:rsidRPr="009B13F3" w:rsidRDefault="00B51A0E" w:rsidP="009B13F3">
      <w:pPr>
        <w:pStyle w:val="Heading3"/>
        <w:numPr>
          <w:ilvl w:val="0"/>
          <w:numId w:val="8"/>
        </w:numPr>
        <w:tabs>
          <w:tab w:val="left" w:pos="2127"/>
        </w:tabs>
        <w:spacing w:line="480" w:lineRule="auto"/>
        <w:rPr>
          <w:rFonts w:ascii="Times New Roman" w:hAnsi="Times New Roman" w:cs="Times New Roman"/>
          <w:color w:val="auto"/>
          <w:sz w:val="24"/>
          <w:szCs w:val="24"/>
        </w:rPr>
      </w:pPr>
      <w:bookmarkStart w:id="36" w:name="_Toc204294622"/>
      <w:bookmarkStart w:id="37" w:name="_Toc204297234"/>
      <w:r w:rsidRPr="009B13F3">
        <w:rPr>
          <w:rFonts w:ascii="Times New Roman" w:hAnsi="Times New Roman" w:cs="Times New Roman"/>
          <w:color w:val="auto"/>
          <w:sz w:val="24"/>
          <w:szCs w:val="24"/>
        </w:rPr>
        <w:t>Manifestasi Klinis</w:t>
      </w:r>
      <w:bookmarkEnd w:id="36"/>
      <w:bookmarkEnd w:id="37"/>
    </w:p>
    <w:p w14:paraId="4201C0A3" w14:textId="77777777" w:rsidR="00B51A0E" w:rsidRDefault="00B51A0E" w:rsidP="00B51A0E">
      <w:pPr>
        <w:pStyle w:val="ListParagraph"/>
        <w:spacing w:line="480" w:lineRule="auto"/>
        <w:ind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eastAsia="zh-CN"/>
        </w:rPr>
        <w:t xml:space="preserve">Manifestasi klinis stroke iskemik yang timbul dapat berbagai macam tergantung dari berat sampai ringannya lesi. </w:t>
      </w:r>
      <w:r>
        <w:rPr>
          <w:rFonts w:ascii="Times New Roman" w:eastAsia="Times New Roman" w:hAnsi="Times New Roman" w:cs="Times New Roman"/>
          <w:sz w:val="24"/>
          <w:szCs w:val="24"/>
          <w:lang w:val="fi-FI"/>
        </w:rPr>
        <w:t>Namun ada beberapa tanda dan gejala yang umum dijumpai pada</w:t>
      </w:r>
    </w:p>
    <w:p w14:paraId="5847F42C" w14:textId="77777777" w:rsidR="00B51A0E" w:rsidRDefault="00B51A0E" w:rsidP="00B51A0E">
      <w:pPr>
        <w:pStyle w:val="ListParagraph"/>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penderita stroke non hemoragik yaitu gangguan motorik, gangguan komunikasi, gangguan fungsional, gangguan persepsi dan sensorik, dan gangguan efek kognitif psikologis </w:t>
      </w:r>
      <w:sdt>
        <w:sdtPr>
          <w:rPr>
            <w:rFonts w:ascii="Times New Roman" w:eastAsia="Times New Roman" w:hAnsi="Times New Roman" w:cs="Times New Roman"/>
            <w:sz w:val="24"/>
            <w:szCs w:val="24"/>
          </w:rPr>
          <w:id w:val="-1724909984"/>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fi-FI"/>
            </w:rPr>
            <w:instrText xml:space="preserve"> CITATION Cha20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lang w:val="fi-FI"/>
            </w:rPr>
            <w:t>(Chairil, 2020)</w:t>
          </w:r>
          <w:r>
            <w:rPr>
              <w:rFonts w:ascii="Times New Roman" w:eastAsia="Times New Roman" w:hAnsi="Times New Roman" w:cs="Times New Roman"/>
              <w:sz w:val="24"/>
              <w:szCs w:val="24"/>
            </w:rPr>
            <w:fldChar w:fldCharType="end"/>
          </w:r>
        </w:sdtContent>
      </w:sdt>
    </w:p>
    <w:p w14:paraId="5B6F1659" w14:textId="77777777" w:rsidR="00B51A0E" w:rsidRDefault="00B51A0E" w:rsidP="00B51A0E">
      <w:pPr>
        <w:pStyle w:val="ListParagraph"/>
        <w:numPr>
          <w:ilvl w:val="0"/>
          <w:numId w:val="16"/>
        </w:numPr>
        <w:spacing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Gangguan motorik seperti: </w:t>
      </w:r>
    </w:p>
    <w:p w14:paraId="4FB9306B"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hemiplegia dan hemiparesis, penurunan kekuatan otot, paralisis kulai dan gangguan reflek tendon dalam (manifestasi klinis awal) dilanjutkan dengan (setelah 48 jam) kemunculan kembali reflek tendon dalam dan secara abnormal spastisitas.</w:t>
      </w:r>
    </w:p>
    <w:p w14:paraId="0E835BC8" w14:textId="77777777" w:rsidR="00B51A0E" w:rsidRDefault="00B51A0E" w:rsidP="00B51A0E">
      <w:pPr>
        <w:pStyle w:val="ListParagraph"/>
        <w:spacing w:line="480" w:lineRule="auto"/>
        <w:ind w:left="2160"/>
        <w:jc w:val="both"/>
        <w:rPr>
          <w:rFonts w:ascii="Times New Roman" w:eastAsia="Times New Roman" w:hAnsi="Times New Roman" w:cs="Times New Roman"/>
          <w:sz w:val="24"/>
          <w:szCs w:val="24"/>
        </w:rPr>
      </w:pPr>
    </w:p>
    <w:p w14:paraId="6064B224" w14:textId="77777777" w:rsidR="00B51A0E" w:rsidRDefault="00B51A0E" w:rsidP="00B51A0E">
      <w:pPr>
        <w:pStyle w:val="ListParagraph"/>
        <w:numPr>
          <w:ilvl w:val="0"/>
          <w:numId w:val="16"/>
        </w:numPr>
        <w:spacing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Gangguan komunikasi seperti: </w:t>
      </w:r>
    </w:p>
    <w:p w14:paraId="1212E88C"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disatria (sulit berbicara), disfasia (gangguan berbicara) atau afasia (kehilangan kemampuan berbicara), dan apraksia (ketidakmampuan untuk melaksanakan tindakan yang sudah dipelajari sebelumnya).</w:t>
      </w:r>
    </w:p>
    <w:p w14:paraId="7A6FF1B0" w14:textId="77777777" w:rsidR="00B51A0E" w:rsidRDefault="00B51A0E" w:rsidP="00B51A0E">
      <w:pPr>
        <w:pStyle w:val="ListParagraph"/>
        <w:numPr>
          <w:ilvl w:val="0"/>
          <w:numId w:val="12"/>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Gangguan persepsi dan kehilangan sensori seperti:</w:t>
      </w:r>
    </w:p>
    <w:p w14:paraId="3397DAEF" w14:textId="77777777" w:rsidR="00B51A0E" w:rsidRDefault="00B51A0E" w:rsidP="00B51A0E">
      <w:pPr>
        <w:pStyle w:val="ListParagraph"/>
        <w:numPr>
          <w:ilvl w:val="0"/>
          <w:numId w:val="17"/>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lastRenderedPageBreak/>
        <w:t>Disfungsi persepsi visual (hemianopia homonimus), gangguan dalam hubungan spasial visual (mempersepsikan hubungan antara dua objek atau lebih dalam area yang renggang), sering terlihat pada pasien dengan kerusakan hemisfer kanan.</w:t>
      </w:r>
    </w:p>
    <w:p w14:paraId="63B6CF2D" w14:textId="77777777" w:rsidR="00B51A0E" w:rsidRDefault="00B51A0E" w:rsidP="00B51A0E">
      <w:pPr>
        <w:pStyle w:val="ListParagraph"/>
        <w:numPr>
          <w:ilvl w:val="0"/>
          <w:numId w:val="17"/>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Gangguan sensori yaitu terjadi sedikit gangguan dalam merasakan sentuhan atau lebih berat dengan hilangnya propiosepsi, kesulitan dalam memutuskan stimulus visual, taktil, dan pendengaran.</w:t>
      </w:r>
    </w:p>
    <w:p w14:paraId="7736CEB5" w14:textId="77777777" w:rsidR="00B51A0E" w:rsidRDefault="00B51A0E" w:rsidP="00B51A0E">
      <w:pPr>
        <w:pStyle w:val="ListParagraph"/>
        <w:numPr>
          <w:ilvl w:val="0"/>
          <w:numId w:val="12"/>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Gangguan efek kognitif dan psikologis seperti kerusakan pada frontal dan depresi.</w:t>
      </w:r>
    </w:p>
    <w:p w14:paraId="0CA4DC09" w14:textId="77777777" w:rsidR="00B51A0E" w:rsidRDefault="00B51A0E" w:rsidP="00B51A0E">
      <w:pPr>
        <w:pStyle w:val="ListParagraph"/>
        <w:numPr>
          <w:ilvl w:val="0"/>
          <w:numId w:val="18"/>
        </w:numPr>
        <w:spacing w:line="48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Kerusakan lobus frontal: terganggunya kemampuan belajar, memori, atau fungsi intelektual kortikal lain yang lebih tinggi  dan direfleksikan dengan terbatasnya rentang perhatian, kesulitan membuat kesimpulan, mudah lupa, dan kekurangan motivasi.</w:t>
      </w:r>
    </w:p>
    <w:p w14:paraId="2B99F680" w14:textId="77777777" w:rsidR="00B51A0E" w:rsidRDefault="00B51A0E" w:rsidP="00B51A0E">
      <w:pPr>
        <w:pStyle w:val="ListParagraph"/>
        <w:numPr>
          <w:ilvl w:val="0"/>
          <w:numId w:val="18"/>
        </w:numPr>
        <w:spacing w:line="48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Depresi, masalah psikologis lain: kestabilan dalam emosional, </w:t>
      </w:r>
    </w:p>
    <w:p w14:paraId="4C924CF0" w14:textId="77777777" w:rsidR="00B51A0E" w:rsidRDefault="00B51A0E" w:rsidP="00B51A0E">
      <w:pPr>
        <w:pStyle w:val="ListParagraph"/>
        <w:spacing w:line="48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kehilangan kerja sama, frustasi, amarah, dan permusuhan</w:t>
      </w:r>
    </w:p>
    <w:sdt>
      <w:sdtPr>
        <w:rPr>
          <w:rFonts w:ascii="Times New Roman" w:eastAsia="Times New Roman" w:hAnsi="Times New Roman" w:cs="Times New Roman"/>
          <w:sz w:val="24"/>
          <w:szCs w:val="24"/>
          <w:lang w:val="fi-FI"/>
        </w:rPr>
        <w:id w:val="1978250774"/>
      </w:sdtPr>
      <w:sdtEndPr>
        <w:rPr>
          <w:rFonts w:asciiTheme="minorHAnsi" w:eastAsiaTheme="minorHAnsi" w:hAnsiTheme="minorHAnsi" w:cstheme="minorBidi"/>
          <w:sz w:val="22"/>
          <w:szCs w:val="22"/>
        </w:rPr>
      </w:sdtEndPr>
      <w:sdtContent>
        <w:p w14:paraId="239E751F" w14:textId="77777777" w:rsidR="00B51A0E" w:rsidRPr="00E56E25" w:rsidRDefault="00B51A0E" w:rsidP="00B51A0E">
          <w:pPr>
            <w:pStyle w:val="ListParagraph"/>
            <w:spacing w:line="48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fldChar w:fldCharType="begin"/>
          </w:r>
          <w:r>
            <w:rPr>
              <w:rFonts w:ascii="Times New Roman" w:eastAsia="Times New Roman" w:hAnsi="Times New Roman" w:cs="Times New Roman"/>
              <w:sz w:val="24"/>
              <w:szCs w:val="24"/>
              <w:lang w:val="en-US"/>
            </w:rPr>
            <w:instrText xml:space="preserve"> CITATION Ang201 \l 1033 </w:instrText>
          </w:r>
          <w:r>
            <w:rPr>
              <w:rFonts w:ascii="Times New Roman" w:eastAsia="Times New Roman" w:hAnsi="Times New Roman" w:cs="Times New Roman"/>
              <w:sz w:val="24"/>
              <w:szCs w:val="24"/>
              <w:lang w:val="fi-FI"/>
            </w:rPr>
            <w:fldChar w:fldCharType="separate"/>
          </w:r>
          <w:r>
            <w:rPr>
              <w:rFonts w:ascii="Times New Roman" w:eastAsia="Times New Roman" w:hAnsi="Times New Roman" w:cs="Times New Roman"/>
              <w:sz w:val="24"/>
              <w:szCs w:val="24"/>
              <w:lang w:val="en-US"/>
            </w:rPr>
            <w:t>(Anggraeni, 2020)</w:t>
          </w:r>
          <w:r>
            <w:rPr>
              <w:rFonts w:ascii="Times New Roman" w:eastAsia="Times New Roman" w:hAnsi="Times New Roman" w:cs="Times New Roman"/>
              <w:sz w:val="24"/>
              <w:szCs w:val="24"/>
              <w:lang w:val="fi-FI"/>
            </w:rPr>
            <w:fldChar w:fldCharType="end"/>
          </w:r>
        </w:p>
      </w:sdtContent>
    </w:sdt>
    <w:p w14:paraId="10FFE940" w14:textId="77777777" w:rsidR="00B51A0E" w:rsidRPr="009B13F3" w:rsidRDefault="00B51A0E" w:rsidP="009B13F3">
      <w:pPr>
        <w:pStyle w:val="Heading3"/>
        <w:numPr>
          <w:ilvl w:val="0"/>
          <w:numId w:val="8"/>
        </w:numPr>
        <w:tabs>
          <w:tab w:val="left" w:pos="2127"/>
        </w:tabs>
        <w:spacing w:line="480" w:lineRule="auto"/>
        <w:rPr>
          <w:rFonts w:ascii="Times New Roman" w:hAnsi="Times New Roman" w:cs="Times New Roman"/>
          <w:color w:val="auto"/>
          <w:sz w:val="24"/>
          <w:szCs w:val="24"/>
        </w:rPr>
      </w:pPr>
      <w:bookmarkStart w:id="38" w:name="_Toc204294623"/>
      <w:bookmarkStart w:id="39" w:name="_Toc204297235"/>
      <w:r w:rsidRPr="009B13F3">
        <w:rPr>
          <w:rFonts w:ascii="Times New Roman" w:hAnsi="Times New Roman" w:cs="Times New Roman"/>
          <w:color w:val="auto"/>
          <w:sz w:val="24"/>
          <w:szCs w:val="24"/>
        </w:rPr>
        <w:t>Patofisiologis</w:t>
      </w:r>
      <w:bookmarkEnd w:id="38"/>
      <w:bookmarkEnd w:id="39"/>
    </w:p>
    <w:p w14:paraId="44A3FE90" w14:textId="77777777" w:rsidR="00B51A0E" w:rsidRDefault="00B51A0E" w:rsidP="00B51A0E">
      <w:pPr>
        <w:pStyle w:val="ListParagraph"/>
        <w:spacing w:line="480" w:lineRule="auto"/>
        <w:ind w:firstLine="720"/>
        <w:jc w:val="both"/>
        <w:rPr>
          <w:rFonts w:ascii="Times New Roman" w:eastAsia="Times New Roman" w:hAnsi="Times New Roman" w:cs="Times New Roman"/>
          <w:sz w:val="24"/>
          <w:szCs w:val="24"/>
          <w:lang w:val="fi-FI" w:eastAsia="zh-CN"/>
        </w:rPr>
      </w:pPr>
      <w:r>
        <w:rPr>
          <w:rFonts w:ascii="Times New Roman" w:eastAsia="Times New Roman" w:hAnsi="Times New Roman" w:cs="Times New Roman"/>
          <w:sz w:val="24"/>
          <w:szCs w:val="24"/>
          <w:lang w:val="fi-FI" w:eastAsia="zh-CN"/>
        </w:rPr>
        <w:t xml:space="preserve">Menurut </w:t>
      </w:r>
      <w:sdt>
        <w:sdtPr>
          <w:rPr>
            <w:rFonts w:ascii="Times New Roman" w:eastAsia="Times New Roman" w:hAnsi="Times New Roman" w:cs="Times New Roman"/>
            <w:sz w:val="24"/>
            <w:szCs w:val="24"/>
          </w:rPr>
          <w:id w:val="61155535"/>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fi-FI" w:eastAsia="zh-CN"/>
            </w:rPr>
            <w:instrText xml:space="preserve"> CITATION Kur20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lang w:val="fi-FI" w:eastAsia="zh-CN"/>
            </w:rPr>
            <w:t>(Kuriakose, 2020)</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lang w:val="fi-FI" w:eastAsia="zh-CN"/>
        </w:rPr>
        <w:t>, stroke non hemoragik disebabkan karena adanya penyumbatan aliran darah ke otak oleh trombus dan embolus, umumnya trombus terbentuk akibat aterosklerosis yang berkembang pada dinding pembuluh darah, kemudian arteri menjadi tersumbat (trombosis serebral), sehingga aliran darah ke area thrombus menjadi berkurang, dan menyebabkan iskemia pada jaringan otak (kompleks iskemia) akhirnya terjadi infark pada jaringan otak.</w:t>
      </w:r>
    </w:p>
    <w:p w14:paraId="6269AAA2" w14:textId="77777777" w:rsidR="00B51A0E" w:rsidRDefault="00B51A0E" w:rsidP="00B51A0E">
      <w:pPr>
        <w:pStyle w:val="ListParagraph"/>
        <w:spacing w:line="480" w:lineRule="auto"/>
        <w:ind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lastRenderedPageBreak/>
        <w:t xml:space="preserve">Sedangkan emboli disebabkan oleh embolus yang berjalan. menuju ke arteri serebral melalui arteri karotis kemudian terjadinya blok pada arteri (emboli serebral) dapat menyebabkan iskemia secara tiba-tiba berkembang dengan cepat sehingga terjadi gangguan neurologis fokal (Esther &amp; Chang, 2012). Gangguan saraf tersebut terjadi akibat kerusakan setempat pada ganglia basalis dimana terdapat serabut saraf motorik untuk mengatur pergerakan otot di tubuh, dan gangguan neurologis fokal ditandai dengan melemahnya lengan atau tungkai pada umumnya menyerang satu sisi tubuh saja, kanan atau kiri </w:t>
      </w:r>
      <w:sdt>
        <w:sdtPr>
          <w:rPr>
            <w:rFonts w:ascii="Times New Roman" w:eastAsia="Times New Roman" w:hAnsi="Times New Roman" w:cs="Times New Roman"/>
            <w:sz w:val="24"/>
            <w:szCs w:val="24"/>
          </w:rPr>
          <w:id w:val="-438213525"/>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fi-FI"/>
            </w:rPr>
            <w:instrText xml:space="preserve"> CITATION Wah22 \l 1033 </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lang w:val="fi-FI"/>
            </w:rPr>
            <w:t>(Dyah, 2022)</w:t>
          </w:r>
          <w:r>
            <w:rPr>
              <w:rFonts w:ascii="Times New Roman" w:eastAsia="Times New Roman" w:hAnsi="Times New Roman" w:cs="Times New Roman"/>
              <w:sz w:val="24"/>
              <w:szCs w:val="24"/>
            </w:rPr>
            <w:fldChar w:fldCharType="end"/>
          </w:r>
        </w:sdtContent>
      </w:sdt>
    </w:p>
    <w:p w14:paraId="0AC3FE45" w14:textId="77777777" w:rsidR="00B51A0E" w:rsidRDefault="00B51A0E" w:rsidP="00B51A0E">
      <w:pPr>
        <w:pStyle w:val="ListParagraph"/>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Efek iskemik pada otak terjadi karena trombus dan emboli yang dapat menimbulkan lesi pada saraf fungsi motorik yaitu lesi di batang otak pada kapsula interna di pyramidal sesisi, lesi segmen lumbal (torakal), dan lesi </w:t>
      </w:r>
    </w:p>
    <w:p w14:paraId="1BFE4262" w14:textId="77777777" w:rsidR="00B51A0E" w:rsidRPr="00E56E25" w:rsidRDefault="00B51A0E" w:rsidP="00B51A0E">
      <w:pPr>
        <w:pStyle w:val="ListParagraph"/>
        <w:spacing w:line="480" w:lineRule="auto"/>
        <w:ind w:firstLine="72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kawasan pyramidal bilateral (segmen C5) yang dapat menyerang wajah, nervus vagus dan nervus glosofaring, otot skeletal, lidah serta ekstremitas atas. maupun bawah. Lesi pada kapsula interna di piramidal sesisi akan mempengaruhi fungsi ekstremitas, sehingga penderita stroke non hemoragik dapat memunculkan gejala kelumpuhan kolateral (hemiplegia atau hemiparesis) yang mengakibatkan pasien kehilangan kontrol volunteer tubuh dalam menggerakkan bagian tubuh sehingga menimbulkan gangguan mobilitas fisik (Muttaqin, 2012).</w:t>
      </w:r>
    </w:p>
    <w:p w14:paraId="04456E9D" w14:textId="77777777" w:rsidR="00B51A0E" w:rsidRPr="009B13F3" w:rsidRDefault="00B51A0E" w:rsidP="009B13F3">
      <w:pPr>
        <w:pStyle w:val="Heading3"/>
        <w:numPr>
          <w:ilvl w:val="0"/>
          <w:numId w:val="8"/>
        </w:numPr>
        <w:tabs>
          <w:tab w:val="left" w:pos="2127"/>
        </w:tabs>
        <w:spacing w:line="480" w:lineRule="auto"/>
        <w:rPr>
          <w:rFonts w:ascii="Times New Roman" w:hAnsi="Times New Roman" w:cs="Times New Roman"/>
          <w:color w:val="auto"/>
          <w:sz w:val="24"/>
          <w:szCs w:val="24"/>
        </w:rPr>
      </w:pPr>
      <w:bookmarkStart w:id="40" w:name="_Toc204294624"/>
      <w:bookmarkStart w:id="41" w:name="_Toc204297236"/>
      <w:r w:rsidRPr="009B13F3">
        <w:rPr>
          <w:rFonts w:ascii="Times New Roman" w:hAnsi="Times New Roman" w:cs="Times New Roman"/>
          <w:color w:val="auto"/>
          <w:sz w:val="24"/>
          <w:szCs w:val="24"/>
        </w:rPr>
        <w:t>Komplikasi Stroke terdiri dari :</w:t>
      </w:r>
      <w:bookmarkEnd w:id="40"/>
      <w:bookmarkEnd w:id="41"/>
      <w:r w:rsidRPr="009B13F3">
        <w:rPr>
          <w:rFonts w:ascii="Times New Roman" w:hAnsi="Times New Roman" w:cs="Times New Roman"/>
          <w:color w:val="auto"/>
          <w:sz w:val="24"/>
          <w:szCs w:val="24"/>
        </w:rPr>
        <w:t xml:space="preserve"> </w:t>
      </w:r>
    </w:p>
    <w:p w14:paraId="76B13BAC" w14:textId="77777777" w:rsidR="00B51A0E" w:rsidRDefault="00B51A0E" w:rsidP="00B51A0E">
      <w:pPr>
        <w:pStyle w:val="ListParagraph"/>
        <w:numPr>
          <w:ilvl w:val="0"/>
          <w:numId w:val="19"/>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Komplikasi dini (0-48 jam pertama)</w:t>
      </w:r>
    </w:p>
    <w:p w14:paraId="084B2FFF" w14:textId="77777777" w:rsidR="00B51A0E" w:rsidRDefault="00B51A0E" w:rsidP="00B51A0E">
      <w:pPr>
        <w:pStyle w:val="ListParagraph"/>
        <w:numPr>
          <w:ilvl w:val="0"/>
          <w:numId w:val="2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Edema serebri merupakan defisit neuorogis yang cenderung memberat, biasanya dapat mengakibatkan peningkatan pada tekanan intracranial, herniasi dan kemudian timbullah kematian.</w:t>
      </w:r>
    </w:p>
    <w:p w14:paraId="477CFC83" w14:textId="77777777" w:rsidR="00B51A0E" w:rsidRDefault="00B51A0E" w:rsidP="00B51A0E">
      <w:pPr>
        <w:pStyle w:val="ListParagraph"/>
        <w:numPr>
          <w:ilvl w:val="0"/>
          <w:numId w:val="20"/>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Infark miokard: merupakan suatu penyebab kematian yang mendadak pada strok yang stadium awal.</w:t>
      </w:r>
    </w:p>
    <w:p w14:paraId="20F0143E" w14:textId="77777777" w:rsidR="00B51A0E" w:rsidRDefault="00B51A0E" w:rsidP="00B51A0E">
      <w:pPr>
        <w:pStyle w:val="ListParagraph"/>
        <w:numPr>
          <w:ilvl w:val="0"/>
          <w:numId w:val="19"/>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Komplikasi jangka pendek (1 – 14 hari pertama)</w:t>
      </w:r>
    </w:p>
    <w:p w14:paraId="35456285" w14:textId="77777777" w:rsidR="00B51A0E" w:rsidRDefault="00B51A0E" w:rsidP="00B51A0E">
      <w:pPr>
        <w:pStyle w:val="ListParagraph"/>
        <w:numPr>
          <w:ilvl w:val="0"/>
          <w:numId w:val="21"/>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Pneumonia: akibat imonilisasi lama</w:t>
      </w:r>
    </w:p>
    <w:p w14:paraId="41E1538B" w14:textId="77777777" w:rsidR="00B51A0E" w:rsidRDefault="00B51A0E" w:rsidP="00B51A0E">
      <w:pPr>
        <w:pStyle w:val="ListParagraph"/>
        <w:numPr>
          <w:ilvl w:val="0"/>
          <w:numId w:val="21"/>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Infark miokard</w:t>
      </w:r>
    </w:p>
    <w:p w14:paraId="7C4EE36B" w14:textId="77777777" w:rsidR="00B51A0E" w:rsidRDefault="00B51A0E" w:rsidP="00B51A0E">
      <w:pPr>
        <w:pStyle w:val="ListParagraph"/>
        <w:numPr>
          <w:ilvl w:val="0"/>
          <w:numId w:val="21"/>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Emboli paru: hal ini cenderung dapat terjadi 7-14 hari pasca stroke</w:t>
      </w:r>
    </w:p>
    <w:p w14:paraId="79777D99" w14:textId="77777777" w:rsidR="00B51A0E" w:rsidRDefault="00B51A0E" w:rsidP="00B51A0E">
      <w:pPr>
        <w:pStyle w:val="ListParagraph"/>
        <w:numPr>
          <w:ilvl w:val="0"/>
          <w:numId w:val="21"/>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Stroke rekuren bisa saja terjadi setiap saat</w:t>
      </w:r>
    </w:p>
    <w:p w14:paraId="781A4EFD" w14:textId="77777777" w:rsidR="00B51A0E" w:rsidRPr="009B13F3" w:rsidRDefault="00B51A0E" w:rsidP="009B13F3">
      <w:pPr>
        <w:pStyle w:val="Heading3"/>
        <w:numPr>
          <w:ilvl w:val="0"/>
          <w:numId w:val="8"/>
        </w:numPr>
        <w:tabs>
          <w:tab w:val="left" w:pos="2127"/>
        </w:tabs>
        <w:spacing w:line="480" w:lineRule="auto"/>
        <w:rPr>
          <w:rFonts w:ascii="Times New Roman" w:hAnsi="Times New Roman" w:cs="Times New Roman"/>
          <w:color w:val="auto"/>
          <w:sz w:val="24"/>
          <w:szCs w:val="24"/>
        </w:rPr>
      </w:pPr>
      <w:bookmarkStart w:id="42" w:name="_Toc204294625"/>
      <w:bookmarkStart w:id="43" w:name="_Toc204297237"/>
      <w:r w:rsidRPr="009B13F3">
        <w:rPr>
          <w:rFonts w:ascii="Times New Roman" w:hAnsi="Times New Roman" w:cs="Times New Roman"/>
          <w:color w:val="auto"/>
          <w:sz w:val="24"/>
          <w:szCs w:val="24"/>
        </w:rPr>
        <w:t>Pemeriksaan Penunjang</w:t>
      </w:r>
      <w:bookmarkEnd w:id="42"/>
      <w:bookmarkEnd w:id="43"/>
    </w:p>
    <w:p w14:paraId="24553C38" w14:textId="77777777" w:rsidR="00B51A0E" w:rsidRDefault="00B51A0E" w:rsidP="00B51A0E">
      <w:pPr>
        <w:pStyle w:val="ListParagraph"/>
        <w:spacing w:line="480" w:lineRule="auto"/>
        <w:jc w:val="both"/>
        <w:rPr>
          <w:rFonts w:ascii="Times New Roman" w:eastAsia="Times New Roman" w:hAnsi="Times New Roman" w:cs="Times New Roman"/>
          <w:sz w:val="24"/>
          <w:szCs w:val="24"/>
          <w:lang w:val="fi-FI" w:eastAsia="zh-CN"/>
        </w:rPr>
      </w:pPr>
      <w:r>
        <w:rPr>
          <w:rFonts w:ascii="Times New Roman" w:eastAsia="Times New Roman" w:hAnsi="Times New Roman" w:cs="Times New Roman"/>
          <w:sz w:val="24"/>
          <w:szCs w:val="24"/>
          <w:lang w:val="fi-FI" w:eastAsia="zh-CN"/>
        </w:rPr>
        <w:t xml:space="preserve">Pemeriksaan penunjang awal pada stroke non hemoragik biasanya dilakukan beberapa tindakan diantaranya, yaitu: </w:t>
      </w:r>
    </w:p>
    <w:p w14:paraId="74F3F101" w14:textId="77777777" w:rsidR="00B51A0E" w:rsidRDefault="00B51A0E" w:rsidP="00B51A0E">
      <w:pPr>
        <w:pStyle w:val="ListParagraph"/>
        <w:numPr>
          <w:ilvl w:val="0"/>
          <w:numId w:val="22"/>
        </w:numPr>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Angiografiserebral </w:t>
      </w:r>
    </w:p>
    <w:p w14:paraId="4D71AA33"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Tindakan ini dilakukan untuk menentukan penyebab stroke secara spesifik, misalnya apakah ada perdarahan, obstruksiarteri, dan oklusi atau rupture. </w:t>
      </w:r>
    </w:p>
    <w:p w14:paraId="1C9B43AA" w14:textId="77777777" w:rsidR="00B51A0E" w:rsidRDefault="00B51A0E" w:rsidP="00B51A0E">
      <w:pPr>
        <w:pStyle w:val="ListParagraph"/>
        <w:numPr>
          <w:ilvl w:val="0"/>
          <w:numId w:val="22"/>
        </w:numPr>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Sinar X tengkorak </w:t>
      </w:r>
    </w:p>
    <w:p w14:paraId="0B7FA222"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Tindakan ini dilakukan untuk menggambarkan perubahan kelenjar pineal. </w:t>
      </w:r>
    </w:p>
    <w:p w14:paraId="3A7BAFDE" w14:textId="77777777" w:rsidR="00B51A0E" w:rsidRDefault="00B51A0E" w:rsidP="00B51A0E">
      <w:pPr>
        <w:pStyle w:val="ListParagraph"/>
        <w:numPr>
          <w:ilvl w:val="0"/>
          <w:numId w:val="22"/>
        </w:numPr>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Ultrasonography doopler </w:t>
      </w:r>
    </w:p>
    <w:p w14:paraId="3616B65C"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Tindakan ini dilakukan untuk mengidentifikasi penyakit arteriovena yaitu masalah pada sistem kronis atau aliran darah serta munculnya plak. </w:t>
      </w:r>
    </w:p>
    <w:p w14:paraId="205EB1AE" w14:textId="77777777" w:rsidR="00B51A0E" w:rsidRDefault="00B51A0E" w:rsidP="00B51A0E">
      <w:pPr>
        <w:pStyle w:val="ListParagraph"/>
        <w:numPr>
          <w:ilvl w:val="0"/>
          <w:numId w:val="22"/>
        </w:numPr>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CT-scan </w:t>
      </w:r>
    </w:p>
    <w:p w14:paraId="6BD313E9"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lastRenderedPageBreak/>
        <w:t xml:space="preserve">Tindakan ini dilakukan untuk memperlihatkan adanya edema, hematoma, iskemia serta adanya infark. </w:t>
      </w:r>
    </w:p>
    <w:p w14:paraId="1BAFB839" w14:textId="77777777" w:rsidR="00B51A0E" w:rsidRDefault="00B51A0E" w:rsidP="00B51A0E">
      <w:pPr>
        <w:pStyle w:val="ListParagraph"/>
        <w:numPr>
          <w:ilvl w:val="0"/>
          <w:numId w:val="22"/>
        </w:numPr>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MRI </w:t>
      </w:r>
    </w:p>
    <w:p w14:paraId="3F3B2FCF"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Tindakan ini dilakukan untuk menunjukkan apakah ada tekanan abnormal atau tidak seperti trombosis, emboli, TIA, tekanan meningkat dan cairan mengandung darah. </w:t>
      </w:r>
    </w:p>
    <w:p w14:paraId="5CA5EE84" w14:textId="77777777" w:rsidR="00B51A0E" w:rsidRDefault="00B51A0E" w:rsidP="00B51A0E">
      <w:pPr>
        <w:pStyle w:val="ListParagraph"/>
        <w:numPr>
          <w:ilvl w:val="0"/>
          <w:numId w:val="22"/>
        </w:numPr>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Pemeriksaan foto thorax </w:t>
      </w:r>
    </w:p>
    <w:p w14:paraId="64BC2162" w14:textId="77777777" w:rsidR="00B51A0E" w:rsidRDefault="00B51A0E" w:rsidP="00B51A0E">
      <w:pPr>
        <w:pStyle w:val="ListParagraph"/>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Tindakan ini dilakukan untuk memperlihatkan keadaan jantung, apakah terdapat pembesaran ventrikel kiri yang merupakan tanda 16 hipertensi kronis pada penderita stroke. Serta menggambarkan kelenjar pineal daerah berlawanan dari massa yang meluas. </w:t>
      </w:r>
    </w:p>
    <w:p w14:paraId="205987DE" w14:textId="77777777" w:rsidR="00B51A0E" w:rsidRDefault="00B51A0E" w:rsidP="00B51A0E">
      <w:pPr>
        <w:pStyle w:val="ListParagraph"/>
        <w:numPr>
          <w:ilvl w:val="0"/>
          <w:numId w:val="22"/>
        </w:numPr>
        <w:spacing w:line="480" w:lineRule="auto"/>
        <w:ind w:left="108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Pemeriksaan labolatorium </w:t>
      </w:r>
    </w:p>
    <w:p w14:paraId="25BE0C44" w14:textId="77777777" w:rsidR="00B51A0E" w:rsidRDefault="00B51A0E" w:rsidP="00B51A0E">
      <w:pPr>
        <w:pStyle w:val="ListParagraph"/>
        <w:numPr>
          <w:ilvl w:val="0"/>
          <w:numId w:val="23"/>
        </w:numPr>
        <w:spacing w:line="48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Fungsi lumbal Tekanan normal biasanya ada trombosis, emboli dan TIA. Sedangkan tekanan yang meningkat dan cairan yang mengandung darah menunjukkan adanya perdarahan subarchnoid atau intrakranial. Kadar protein total meningkat pada kasus trombosis sehubungan dengan proses inflamasi. </w:t>
      </w:r>
    </w:p>
    <w:p w14:paraId="06E96486" w14:textId="77777777" w:rsidR="00B51A0E" w:rsidRDefault="00B51A0E" w:rsidP="00B51A0E">
      <w:pPr>
        <w:pStyle w:val="ListParagraph"/>
        <w:numPr>
          <w:ilvl w:val="0"/>
          <w:numId w:val="23"/>
        </w:numPr>
        <w:spacing w:line="48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Pemeriksaan darah rutin </w:t>
      </w:r>
    </w:p>
    <w:p w14:paraId="42C217A9" w14:textId="77777777" w:rsidR="00B51A0E" w:rsidRPr="0082068B" w:rsidRDefault="00B51A0E" w:rsidP="00B51A0E">
      <w:pPr>
        <w:pStyle w:val="ListParagraph"/>
        <w:numPr>
          <w:ilvl w:val="0"/>
          <w:numId w:val="23"/>
        </w:numPr>
        <w:spacing w:line="480" w:lineRule="auto"/>
        <w:ind w:left="1560" w:hanging="425"/>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Pemeriksaan kimia darah</w:t>
      </w:r>
    </w:p>
    <w:p w14:paraId="2B1283F7" w14:textId="77777777" w:rsidR="00B51A0E" w:rsidRPr="009B13F3" w:rsidRDefault="00B51A0E" w:rsidP="009B13F3">
      <w:pPr>
        <w:pStyle w:val="Heading3"/>
        <w:numPr>
          <w:ilvl w:val="0"/>
          <w:numId w:val="8"/>
        </w:numPr>
        <w:tabs>
          <w:tab w:val="left" w:pos="2127"/>
        </w:tabs>
        <w:spacing w:line="480" w:lineRule="auto"/>
        <w:rPr>
          <w:rFonts w:ascii="Times New Roman" w:hAnsi="Times New Roman" w:cs="Times New Roman"/>
          <w:color w:val="auto"/>
          <w:sz w:val="24"/>
          <w:szCs w:val="24"/>
        </w:rPr>
      </w:pPr>
      <w:bookmarkStart w:id="44" w:name="_Toc204294626"/>
      <w:bookmarkStart w:id="45" w:name="_Toc204297238"/>
      <w:r w:rsidRPr="009B13F3">
        <w:rPr>
          <w:rFonts w:ascii="Times New Roman" w:hAnsi="Times New Roman" w:cs="Times New Roman"/>
          <w:color w:val="auto"/>
          <w:sz w:val="24"/>
          <w:szCs w:val="24"/>
        </w:rPr>
        <w:t>Penatalaksanaan Stroke Non Hemoragik</w:t>
      </w:r>
      <w:bookmarkEnd w:id="44"/>
      <w:bookmarkEnd w:id="45"/>
    </w:p>
    <w:p w14:paraId="005D5ED8" w14:textId="77777777" w:rsidR="00B51A0E" w:rsidRDefault="00B51A0E" w:rsidP="00B51A0E">
      <w:pPr>
        <w:pStyle w:val="ListParagraph"/>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Penatalaksanaan stroke non hemoragik dibagi menjadi dua, yaitu terdiri dari: </w:t>
      </w:r>
    </w:p>
    <w:p w14:paraId="190C3C38" w14:textId="77777777" w:rsidR="00B51A0E" w:rsidRDefault="00B51A0E" w:rsidP="00B51A0E">
      <w:pPr>
        <w:pStyle w:val="ListParagraph"/>
        <w:numPr>
          <w:ilvl w:val="0"/>
          <w:numId w:val="24"/>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Penatalaksanaan medis </w:t>
      </w:r>
    </w:p>
    <w:p w14:paraId="056EE938" w14:textId="77777777" w:rsidR="00B51A0E" w:rsidRDefault="00B51A0E" w:rsidP="00B51A0E">
      <w:pPr>
        <w:pStyle w:val="ListParagraph"/>
        <w:numPr>
          <w:ilvl w:val="0"/>
          <w:numId w:val="25"/>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lastRenderedPageBreak/>
        <w:t xml:space="preserve">Trombosis intravena ialah terapi yang bertujuan untuk rekanalisasi pada pembuluh darah yang tersumbat. </w:t>
      </w:r>
    </w:p>
    <w:p w14:paraId="0AF5C605" w14:textId="77777777" w:rsidR="00B51A0E" w:rsidRDefault="00B51A0E" w:rsidP="00B51A0E">
      <w:pPr>
        <w:pStyle w:val="ListParagraph"/>
        <w:numPr>
          <w:ilvl w:val="0"/>
          <w:numId w:val="25"/>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Terapi antritrombosis terapi ini dapat berupa anhibisi platelet dan antikougolasi. Aspirin adalah salah satu anti platelet yang sangat terbukti efektif untuk terapi akut. </w:t>
      </w:r>
    </w:p>
    <w:p w14:paraId="11BA6E17" w14:textId="77777777" w:rsidR="00B51A0E" w:rsidRDefault="00B51A0E" w:rsidP="00B51A0E">
      <w:pPr>
        <w:pStyle w:val="ListParagraph"/>
        <w:numPr>
          <w:ilvl w:val="0"/>
          <w:numId w:val="24"/>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Penatalaksanaan keperawatan </w:t>
      </w:r>
    </w:p>
    <w:p w14:paraId="381E1DD6" w14:textId="77777777" w:rsidR="00B51A0E" w:rsidRDefault="00B51A0E" w:rsidP="00B51A0E">
      <w:pPr>
        <w:pStyle w:val="ListParagraph"/>
        <w:numPr>
          <w:ilvl w:val="0"/>
          <w:numId w:val="26"/>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Mengatur posisi kepala dan badan pasien 20-30 derajat dan berikan posisi miring </w:t>
      </w:r>
    </w:p>
    <w:p w14:paraId="766B7097" w14:textId="77777777" w:rsidR="00B51A0E" w:rsidRDefault="00B51A0E" w:rsidP="00B51A0E">
      <w:pPr>
        <w:pStyle w:val="ListParagraph"/>
        <w:numPr>
          <w:ilvl w:val="0"/>
          <w:numId w:val="26"/>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Membebaskan jalan nafas dan pertahankan ventilisasi yang adekuat, jika perlu berikan oksigen sesui dengan kebutuhan </w:t>
      </w:r>
    </w:p>
    <w:p w14:paraId="12CB38B6" w14:textId="77777777" w:rsidR="00B51A0E" w:rsidRDefault="00B51A0E" w:rsidP="00B51A0E">
      <w:pPr>
        <w:pStyle w:val="ListParagraph"/>
        <w:numPr>
          <w:ilvl w:val="0"/>
          <w:numId w:val="26"/>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Tanda-tanda vital diusahakan selalu stabil </w:t>
      </w:r>
    </w:p>
    <w:p w14:paraId="194B484E" w14:textId="77777777" w:rsidR="00B51A0E" w:rsidRDefault="00B51A0E" w:rsidP="00B51A0E">
      <w:pPr>
        <w:pStyle w:val="ListParagraph"/>
        <w:numPr>
          <w:ilvl w:val="0"/>
          <w:numId w:val="26"/>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Bed rest </w:t>
      </w:r>
    </w:p>
    <w:p w14:paraId="782195ED" w14:textId="77777777" w:rsidR="00B51A0E" w:rsidRDefault="00B51A0E" w:rsidP="00B51A0E">
      <w:pPr>
        <w:pStyle w:val="ListParagraph"/>
        <w:numPr>
          <w:ilvl w:val="0"/>
          <w:numId w:val="26"/>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Periksa adanya hipergliekemia atau hipogliekemia </w:t>
      </w:r>
    </w:p>
    <w:p w14:paraId="3B818AC7" w14:textId="77777777" w:rsidR="00B51A0E" w:rsidRDefault="00B51A0E" w:rsidP="00B51A0E">
      <w:pPr>
        <w:pStyle w:val="ListParagraph"/>
        <w:numPr>
          <w:ilvl w:val="0"/>
          <w:numId w:val="26"/>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Mempertahankan keseimbangan cairan dan elektrolit </w:t>
      </w:r>
    </w:p>
    <w:p w14:paraId="73B5BA7F" w14:textId="77777777" w:rsidR="00B51A0E" w:rsidRDefault="00B51A0E" w:rsidP="00B51A0E">
      <w:pPr>
        <w:pStyle w:val="ListParagraph"/>
        <w:numPr>
          <w:ilvl w:val="0"/>
          <w:numId w:val="26"/>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Kosongkan kandung kemih yang penuh </w:t>
      </w:r>
    </w:p>
    <w:p w14:paraId="1DC0A1E9" w14:textId="77777777" w:rsidR="00B51A0E" w:rsidRDefault="00B51A0E" w:rsidP="00B51A0E">
      <w:pPr>
        <w:pStyle w:val="ListParagraph"/>
        <w:numPr>
          <w:ilvl w:val="0"/>
          <w:numId w:val="26"/>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Pemberian cairan intravena </w:t>
      </w:r>
    </w:p>
    <w:p w14:paraId="02102038" w14:textId="77777777" w:rsidR="00B51A0E" w:rsidRDefault="00B51A0E" w:rsidP="00B51A0E">
      <w:pPr>
        <w:pStyle w:val="ListParagraph"/>
        <w:numPr>
          <w:ilvl w:val="0"/>
          <w:numId w:val="26"/>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 xml:space="preserve">Hindari kenaikan suhu tubuh, batuk, konstipasi, atau suction yang berlebih yang dapat meningkatkan TIK </w:t>
      </w:r>
    </w:p>
    <w:p w14:paraId="3FB0BD24" w14:textId="77777777" w:rsidR="00B51A0E" w:rsidRDefault="00B51A0E" w:rsidP="00B51A0E">
      <w:pPr>
        <w:pStyle w:val="ListParagraph"/>
        <w:numPr>
          <w:ilvl w:val="0"/>
          <w:numId w:val="26"/>
        </w:numPr>
        <w:spacing w:line="48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sz w:val="24"/>
          <w:szCs w:val="24"/>
          <w:lang w:val="fi-FI"/>
        </w:rPr>
        <w:t>Berikan nutrisi peroral apabila fungsi menelan baik, jika kesadaran menurun akan dipasangkan NGT.</w:t>
      </w:r>
    </w:p>
    <w:p w14:paraId="7A54DBC7" w14:textId="77777777" w:rsidR="00B51A0E" w:rsidRDefault="00B51A0E" w:rsidP="00B51A0E">
      <w:pPr>
        <w:pStyle w:val="ListParagraph"/>
        <w:spacing w:line="360" w:lineRule="auto"/>
        <w:ind w:left="2160"/>
        <w:jc w:val="both"/>
        <w:rPr>
          <w:rFonts w:ascii="Times New Roman" w:eastAsia="Times New Roman" w:hAnsi="Times New Roman" w:cs="Times New Roman"/>
          <w:sz w:val="24"/>
          <w:szCs w:val="24"/>
          <w:lang w:val="fi-FI"/>
        </w:rPr>
      </w:pPr>
    </w:p>
    <w:p w14:paraId="24806000" w14:textId="77777777" w:rsidR="00B51A0E" w:rsidRDefault="00B51A0E" w:rsidP="00B51A0E">
      <w:pPr>
        <w:pStyle w:val="ListParagraph"/>
        <w:spacing w:line="360" w:lineRule="auto"/>
        <w:ind w:left="2160"/>
        <w:jc w:val="both"/>
        <w:rPr>
          <w:rFonts w:ascii="Times New Roman" w:eastAsia="Times New Roman" w:hAnsi="Times New Roman" w:cs="Times New Roman"/>
          <w:sz w:val="24"/>
          <w:szCs w:val="24"/>
          <w:lang w:val="fi-FI"/>
        </w:rPr>
      </w:pPr>
    </w:p>
    <w:p w14:paraId="6BEF9978" w14:textId="77777777" w:rsidR="00B51A0E" w:rsidRDefault="00B51A0E" w:rsidP="00B51A0E">
      <w:pPr>
        <w:pStyle w:val="ListParagraph"/>
        <w:spacing w:line="360" w:lineRule="auto"/>
        <w:ind w:left="2160"/>
        <w:jc w:val="both"/>
        <w:rPr>
          <w:rFonts w:ascii="Times New Roman" w:eastAsia="Times New Roman" w:hAnsi="Times New Roman" w:cs="Times New Roman"/>
          <w:sz w:val="24"/>
          <w:szCs w:val="24"/>
          <w:lang w:val="fi-FI"/>
        </w:rPr>
      </w:pPr>
    </w:p>
    <w:p w14:paraId="61DF76A5" w14:textId="77777777" w:rsidR="00B51A0E" w:rsidRDefault="00B51A0E" w:rsidP="00B51A0E">
      <w:pPr>
        <w:pStyle w:val="ListParagraph"/>
        <w:spacing w:line="360" w:lineRule="auto"/>
        <w:ind w:left="2160"/>
        <w:jc w:val="both"/>
        <w:rPr>
          <w:rFonts w:ascii="Times New Roman" w:eastAsia="Times New Roman" w:hAnsi="Times New Roman" w:cs="Times New Roman"/>
          <w:sz w:val="24"/>
          <w:szCs w:val="24"/>
          <w:lang w:val="fi-FI"/>
        </w:rPr>
      </w:pPr>
    </w:p>
    <w:p w14:paraId="54D78111" w14:textId="77777777" w:rsidR="00B51A0E" w:rsidRDefault="00B51A0E" w:rsidP="00B51A0E">
      <w:pPr>
        <w:pStyle w:val="ListParagraph"/>
        <w:spacing w:line="360" w:lineRule="auto"/>
        <w:ind w:left="2160"/>
        <w:jc w:val="both"/>
        <w:rPr>
          <w:rFonts w:ascii="Times New Roman" w:eastAsia="Times New Roman" w:hAnsi="Times New Roman" w:cs="Times New Roman"/>
          <w:sz w:val="24"/>
          <w:szCs w:val="24"/>
          <w:lang w:val="fi-FI"/>
        </w:rPr>
      </w:pPr>
    </w:p>
    <w:p w14:paraId="6A7F3CF1" w14:textId="77777777" w:rsidR="00B51A0E" w:rsidRDefault="00B51A0E" w:rsidP="00B51A0E">
      <w:pPr>
        <w:pStyle w:val="ListParagraph"/>
        <w:spacing w:line="360" w:lineRule="auto"/>
        <w:ind w:left="2160"/>
        <w:jc w:val="both"/>
        <w:rPr>
          <w:rFonts w:ascii="Times New Roman" w:eastAsia="Times New Roman" w:hAnsi="Times New Roman" w:cs="Times New Roman"/>
          <w:sz w:val="24"/>
          <w:szCs w:val="24"/>
          <w:lang w:val="fi-FI"/>
        </w:rPr>
      </w:pPr>
    </w:p>
    <w:p w14:paraId="2E51EC9A" w14:textId="77777777" w:rsidR="00B51A0E" w:rsidRDefault="00B51A0E" w:rsidP="00B51A0E">
      <w:pPr>
        <w:pStyle w:val="ListParagraph"/>
        <w:spacing w:line="360" w:lineRule="auto"/>
        <w:ind w:left="2160"/>
        <w:jc w:val="both"/>
        <w:rPr>
          <w:rFonts w:ascii="Times New Roman" w:eastAsia="Times New Roman" w:hAnsi="Times New Roman" w:cs="Times New Roman"/>
          <w:sz w:val="24"/>
          <w:szCs w:val="24"/>
          <w:lang w:val="fi-FI"/>
        </w:rPr>
      </w:pPr>
    </w:p>
    <w:p w14:paraId="17EE9DE0"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382B4A41"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6FCC7C12"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12C0C44A"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08370734"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421C11D5"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49E4FE35"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70F90B52"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1D34415A"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78BBD735"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593C1153"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7E233A04"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77A63AEC" w14:textId="77777777" w:rsidR="009B13F3" w:rsidRDefault="009B13F3" w:rsidP="00B51A0E">
      <w:pPr>
        <w:spacing w:line="360" w:lineRule="auto"/>
        <w:jc w:val="both"/>
        <w:rPr>
          <w:rFonts w:ascii="Times New Roman" w:eastAsia="Times New Roman" w:hAnsi="Times New Roman" w:cs="Times New Roman"/>
          <w:sz w:val="24"/>
          <w:szCs w:val="24"/>
          <w:lang w:val="fi-FI"/>
        </w:rPr>
      </w:pPr>
    </w:p>
    <w:p w14:paraId="2875BA1E" w14:textId="77777777" w:rsidR="00B51A0E" w:rsidRPr="009B13F3" w:rsidRDefault="00B51A0E" w:rsidP="00B51A0E">
      <w:pPr>
        <w:pStyle w:val="Heading3"/>
        <w:rPr>
          <w:rFonts w:ascii="Times New Roman" w:hAnsi="Times New Roman" w:cs="Times New Roman"/>
          <w:color w:val="auto"/>
          <w:sz w:val="24"/>
          <w:szCs w:val="24"/>
        </w:rPr>
      </w:pPr>
      <w:bookmarkStart w:id="46" w:name="_Toc192181700"/>
      <w:bookmarkStart w:id="47" w:name="_Toc204294627"/>
      <w:bookmarkStart w:id="48" w:name="_Toc204297239"/>
      <w:r w:rsidRPr="009B13F3">
        <w:rPr>
          <w:rFonts w:ascii="Times New Roman" w:hAnsi="Times New Roman" w:cs="Times New Roman"/>
          <w:b/>
          <w:bCs/>
          <w:noProof/>
          <w:color w:val="auto"/>
          <w:sz w:val="24"/>
          <w:szCs w:val="24"/>
          <w:lang w:val="en-US"/>
        </w:rPr>
        <mc:AlternateContent>
          <mc:Choice Requires="wps">
            <w:drawing>
              <wp:anchor distT="0" distB="0" distL="114300" distR="114300" simplePos="0" relativeHeight="251661312" behindDoc="0" locked="0" layoutInCell="1" allowOverlap="1" wp14:anchorId="356B01F5" wp14:editId="6536E23A">
                <wp:simplePos x="0" y="0"/>
                <wp:positionH relativeFrom="column">
                  <wp:posOffset>3952875</wp:posOffset>
                </wp:positionH>
                <wp:positionV relativeFrom="paragraph">
                  <wp:posOffset>368300</wp:posOffset>
                </wp:positionV>
                <wp:extent cx="1514475" cy="381000"/>
                <wp:effectExtent l="0" t="0" r="28575" b="19050"/>
                <wp:wrapNone/>
                <wp:docPr id="1202219494" name="Text Box 1"/>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ysClr val="window" lastClr="FFFFFF"/>
                        </a:solidFill>
                        <a:ln w="6350">
                          <a:solidFill>
                            <a:prstClr val="black"/>
                          </a:solidFill>
                        </a:ln>
                      </wps:spPr>
                      <wps:txbx>
                        <w:txbxContent>
                          <w:p w14:paraId="4252C25D" w14:textId="77777777" w:rsidR="00B51A0E" w:rsidRDefault="00B51A0E" w:rsidP="00B51A0E">
                            <w:pPr>
                              <w:rPr>
                                <w:rFonts w:ascii="Times New Roman" w:hAnsi="Times New Roman" w:cs="Times New Roman"/>
                              </w:rPr>
                            </w:pPr>
                            <w:r>
                              <w:rPr>
                                <w:rFonts w:ascii="Times New Roman" w:hAnsi="Times New Roman" w:cs="Times New Roman"/>
                              </w:rPr>
                              <w:t>Stroke non hemoragik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56B01F5" id="_x0000_t202" coordsize="21600,21600" o:spt="202" path="m,l,21600r21600,l21600,xe">
                <v:stroke joinstyle="miter"/>
                <v:path gradientshapeok="t" o:connecttype="rect"/>
              </v:shapetype>
              <v:shape id="Text Box 1" o:spid="_x0000_s1026" type="#_x0000_t202" style="position:absolute;margin-left:311.25pt;margin-top:29pt;width:119.25pt;height:30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" fillcolor="window" strokeweight=".5pt">
                <v:textbox>
                  <w:txbxContent>
                    <w:p w14:paraId="4252C25D" w14:textId="77777777" w:rsidR="00B51A0E" w:rsidRDefault="00B51A0E" w:rsidP="00B51A0E">
                      <w:pPr>
                        <w:rPr>
                          <w:rFonts w:ascii="Times New Roman" w:hAnsi="Times New Roman" w:cs="Times New Roman"/>
                        </w:rPr>
                      </w:pPr>
                      <w:r>
                        <w:rPr>
                          <w:rFonts w:ascii="Times New Roman" w:hAnsi="Times New Roman" w:cs="Times New Roman"/>
                        </w:rPr>
                        <w:t>Stroke non hemoragik</w:t>
                      </w:r>
                    </w:p>
                  </w:txbxContent>
                </v:textbox>
              </v:shape>
            </w:pict>
          </mc:Fallback>
        </mc:AlternateContent>
      </w:r>
      <w:r w:rsidRPr="009B13F3">
        <w:rPr>
          <w:rFonts w:ascii="Times New Roman" w:hAnsi="Times New Roman" w:cs="Times New Roman"/>
          <w:b/>
          <w:bCs/>
          <w:noProof/>
          <w:color w:val="auto"/>
          <w:sz w:val="24"/>
          <w:szCs w:val="24"/>
          <w:lang w:val="en-US"/>
        </w:rPr>
        <mc:AlternateContent>
          <mc:Choice Requires="wps">
            <w:drawing>
              <wp:anchor distT="0" distB="0" distL="114300" distR="114300" simplePos="0" relativeHeight="251659264" behindDoc="0" locked="0" layoutInCell="1" allowOverlap="1" wp14:anchorId="0591BD31" wp14:editId="4313A66A">
                <wp:simplePos x="0" y="0"/>
                <wp:positionH relativeFrom="column">
                  <wp:posOffset>-714375</wp:posOffset>
                </wp:positionH>
                <wp:positionV relativeFrom="paragraph">
                  <wp:posOffset>444500</wp:posOffset>
                </wp:positionV>
                <wp:extent cx="1514475" cy="381000"/>
                <wp:effectExtent l="0" t="0" r="28575" b="19050"/>
                <wp:wrapNone/>
                <wp:docPr id="1942783298" name="Text Box 1"/>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chemeClr val="lt1"/>
                        </a:solidFill>
                        <a:ln w="6350">
                          <a:solidFill>
                            <a:prstClr val="black"/>
                          </a:solidFill>
                        </a:ln>
                      </wps:spPr>
                      <wps:txbx>
                        <w:txbxContent>
                          <w:p w14:paraId="590995DD" w14:textId="77777777" w:rsidR="00B51A0E" w:rsidRDefault="00B51A0E" w:rsidP="00B51A0E">
                            <w:pPr>
                              <w:rPr>
                                <w:rFonts w:ascii="Times New Roman" w:hAnsi="Times New Roman" w:cs="Times New Roman"/>
                              </w:rPr>
                            </w:pPr>
                            <w:r>
                              <w:rPr>
                                <w:rFonts w:ascii="Times New Roman" w:hAnsi="Times New Roman" w:cs="Times New Roman"/>
                              </w:rPr>
                              <w:t xml:space="preserve">Storke hemoragik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591BD31" id="_x0000_s1027" type="#_x0000_t202" style="position:absolute;margin-left:-56.25pt;margin-top:35pt;width:119.25pt;height:3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" fillcolor="white [3201]" strokeweight=".5pt">
                <v:textbox>
                  <w:txbxContent>
                    <w:p w14:paraId="590995DD" w14:textId="77777777" w:rsidR="00B51A0E" w:rsidRDefault="00B51A0E" w:rsidP="00B51A0E">
                      <w:pPr>
                        <w:rPr>
                          <w:rFonts w:ascii="Times New Roman" w:hAnsi="Times New Roman" w:cs="Times New Roman"/>
                        </w:rPr>
                      </w:pPr>
                      <w:r>
                        <w:rPr>
                          <w:rFonts w:ascii="Times New Roman" w:hAnsi="Times New Roman" w:cs="Times New Roman"/>
                        </w:rPr>
                        <w:t xml:space="preserve">Storke hemoragik </w:t>
                      </w:r>
                    </w:p>
                  </w:txbxContent>
                </v:textbox>
              </v:shape>
            </w:pict>
          </mc:Fallback>
        </mc:AlternateContent>
      </w:r>
      <w:r w:rsidRPr="009B13F3">
        <w:rPr>
          <w:rFonts w:ascii="Times New Roman" w:hAnsi="Times New Roman" w:cs="Times New Roman"/>
          <w:color w:val="auto"/>
          <w:sz w:val="24"/>
          <w:szCs w:val="24"/>
        </w:rPr>
        <w:t>Pathway</w:t>
      </w:r>
      <w:bookmarkEnd w:id="46"/>
      <w:bookmarkEnd w:id="47"/>
      <w:bookmarkEnd w:id="48"/>
      <w:r w:rsidRPr="009B13F3">
        <w:rPr>
          <w:rFonts w:ascii="Times New Roman" w:hAnsi="Times New Roman" w:cs="Times New Roman"/>
          <w:color w:val="auto"/>
          <w:sz w:val="24"/>
          <w:szCs w:val="24"/>
        </w:rPr>
        <w:t xml:space="preserve"> </w:t>
      </w:r>
    </w:p>
    <w:p w14:paraId="4771E4BE" w14:textId="77777777" w:rsidR="00B51A0E" w:rsidRDefault="00B51A0E" w:rsidP="00B51A0E">
      <w:pPr>
        <w:pStyle w:val="ListParagraph"/>
        <w:spacing w:line="360" w:lineRule="auto"/>
        <w:ind w:left="1440"/>
        <w:jc w:val="both"/>
        <w:rPr>
          <w:rFonts w:ascii="Times New Roman" w:eastAsia="Times New Roman" w:hAnsi="Times New Roman" w:cs="Times New Roman"/>
          <w:b/>
          <w:bCs/>
          <w:sz w:val="24"/>
          <w:szCs w:val="24"/>
          <w:lang w:val="fi-FI"/>
        </w:rPr>
      </w:pPr>
    </w:p>
    <w:p w14:paraId="776130AD" w14:textId="77777777" w:rsidR="00B51A0E" w:rsidRDefault="00B51A0E" w:rsidP="00B51A0E">
      <w:pPr>
        <w:pStyle w:val="ListParagraph"/>
        <w:spacing w:line="36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5888" behindDoc="0" locked="0" layoutInCell="1" allowOverlap="1" wp14:anchorId="63E41163" wp14:editId="3F7BFDD9">
                <wp:simplePos x="0" y="0"/>
                <wp:positionH relativeFrom="column">
                  <wp:posOffset>4772025</wp:posOffset>
                </wp:positionH>
                <wp:positionV relativeFrom="paragraph">
                  <wp:posOffset>121920</wp:posOffset>
                </wp:positionV>
                <wp:extent cx="0" cy="276225"/>
                <wp:effectExtent l="76200" t="0" r="57150" b="47625"/>
                <wp:wrapNone/>
                <wp:docPr id="1914492091" name="Straight Arrow Connector 6"/>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4984397" id="_x0000_t32" coordsize="21600,21600" o:spt="32" o:oned="t" path="m,l21600,21600e" filled="f">
                <v:path arrowok="t" fillok="f" o:connecttype="none"/>
                <o:lock v:ext="edit" shapetype="t"/>
              </v:shapetype>
              <v:shape id="Straight Arrow Connector 6" o:spid="_x0000_s1026" type="#_x0000_t32" style="position:absolute;margin-left:375.75pt;margin-top:9.6pt;width:0;height:21.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" strokecolor="black [3200]" strokeweight=".5pt">
                <v:stroke endarrow="block" joinstyle="miter"/>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12C6437A" wp14:editId="5B176A66">
                <wp:simplePos x="0" y="0"/>
                <wp:positionH relativeFrom="column">
                  <wp:posOffset>-76200</wp:posOffset>
                </wp:positionH>
                <wp:positionV relativeFrom="paragraph">
                  <wp:posOffset>198120</wp:posOffset>
                </wp:positionV>
                <wp:extent cx="0" cy="276225"/>
                <wp:effectExtent l="76200" t="0" r="57150" b="47625"/>
                <wp:wrapNone/>
                <wp:docPr id="571705980" name="Straight Arrow Connector 3"/>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595C95" id="Straight Arrow Connector 3" o:spid="_x0000_s1026" type="#_x0000_t32" style="position:absolute;margin-left:-6pt;margin-top:15.6pt;width:0;height:21.7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" strokecolor="black [3200]" strokeweight=".5pt">
                <v:stroke endarrow="block" joinstyle="miter"/>
              </v:shape>
            </w:pict>
          </mc:Fallback>
        </mc:AlternateContent>
      </w:r>
    </w:p>
    <w:p w14:paraId="66954D03" w14:textId="77777777" w:rsidR="00B51A0E" w:rsidRDefault="00B51A0E" w:rsidP="00B51A0E">
      <w:pPr>
        <w:pStyle w:val="ListParagraph"/>
        <w:spacing w:line="36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65408" behindDoc="0" locked="0" layoutInCell="1" allowOverlap="1" wp14:anchorId="2C59A50C" wp14:editId="061D769C">
                <wp:simplePos x="0" y="0"/>
                <wp:positionH relativeFrom="column">
                  <wp:posOffset>4000500</wp:posOffset>
                </wp:positionH>
                <wp:positionV relativeFrom="paragraph">
                  <wp:posOffset>154305</wp:posOffset>
                </wp:positionV>
                <wp:extent cx="1514475" cy="381000"/>
                <wp:effectExtent l="0" t="0" r="28575" b="19050"/>
                <wp:wrapNone/>
                <wp:docPr id="1825339184" name="Text Box 1"/>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ysClr val="window" lastClr="FFFFFF"/>
                        </a:solidFill>
                        <a:ln w="6350">
                          <a:solidFill>
                            <a:prstClr val="black"/>
                          </a:solidFill>
                        </a:ln>
                      </wps:spPr>
                      <wps:txbx>
                        <w:txbxContent>
                          <w:p w14:paraId="758BA1BD" w14:textId="77777777" w:rsidR="00B51A0E" w:rsidRDefault="00B51A0E" w:rsidP="00B51A0E">
                            <w:pPr>
                              <w:rPr>
                                <w:rFonts w:ascii="Times New Roman" w:hAnsi="Times New Roman" w:cs="Times New Roman"/>
                                <w:sz w:val="18"/>
                                <w:szCs w:val="18"/>
                              </w:rPr>
                            </w:pPr>
                            <w:r>
                              <w:rPr>
                                <w:rFonts w:ascii="Times New Roman" w:hAnsi="Times New Roman" w:cs="Times New Roman"/>
                                <w:sz w:val="18"/>
                                <w:szCs w:val="18"/>
                              </w:rPr>
                              <w:t xml:space="preserve">Trombus emboli di cerebral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C59A50C" id="_x0000_s1028" type="#_x0000_t202" style="position:absolute;left:0;text-align:left;margin-left:315pt;margin-top:12.15pt;width:119.25pt;height:30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" fillcolor="window" strokeweight=".5pt">
                <v:textbox>
                  <w:txbxContent>
                    <w:p w14:paraId="758BA1BD" w14:textId="77777777" w:rsidR="00B51A0E" w:rsidRDefault="00B51A0E" w:rsidP="00B51A0E">
                      <w:pPr>
                        <w:rPr>
                          <w:rFonts w:ascii="Times New Roman" w:hAnsi="Times New Roman" w:cs="Times New Roman"/>
                          <w:sz w:val="18"/>
                          <w:szCs w:val="18"/>
                        </w:rPr>
                      </w:pPr>
                      <w:r>
                        <w:rPr>
                          <w:rFonts w:ascii="Times New Roman" w:hAnsi="Times New Roman" w:cs="Times New Roman"/>
                          <w:sz w:val="18"/>
                          <w:szCs w:val="18"/>
                        </w:rPr>
                        <w:t xml:space="preserve">Trombus emboli di cerebral </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63360" behindDoc="0" locked="0" layoutInCell="1" allowOverlap="1" wp14:anchorId="335BE975" wp14:editId="6817FC7A">
                <wp:simplePos x="0" y="0"/>
                <wp:positionH relativeFrom="column">
                  <wp:posOffset>-714375</wp:posOffset>
                </wp:positionH>
                <wp:positionV relativeFrom="paragraph">
                  <wp:posOffset>211455</wp:posOffset>
                </wp:positionV>
                <wp:extent cx="1514475" cy="495300"/>
                <wp:effectExtent l="0" t="0" r="28575" b="19050"/>
                <wp:wrapNone/>
                <wp:docPr id="65779992" name="Text Box 1"/>
                <wp:cNvGraphicFramePr/>
                <a:graphic xmlns:a="http://schemas.openxmlformats.org/drawingml/2006/main">
                  <a:graphicData uri="http://schemas.microsoft.com/office/word/2010/wordprocessingShape">
                    <wps:wsp>
                      <wps:cNvSpPr txBox="1"/>
                      <wps:spPr>
                        <a:xfrm>
                          <a:off x="0" y="0"/>
                          <a:ext cx="1514475" cy="495300"/>
                        </a:xfrm>
                        <a:prstGeom prst="rect">
                          <a:avLst/>
                        </a:prstGeom>
                        <a:solidFill>
                          <a:sysClr val="window" lastClr="FFFFFF"/>
                        </a:solidFill>
                        <a:ln w="6350">
                          <a:solidFill>
                            <a:prstClr val="black"/>
                          </a:solidFill>
                        </a:ln>
                      </wps:spPr>
                      <wps:txbx>
                        <w:txbxContent>
                          <w:p w14:paraId="1C39D342" w14:textId="77777777" w:rsidR="00B51A0E" w:rsidRDefault="00B51A0E" w:rsidP="00B51A0E">
                            <w:pPr>
                              <w:rPr>
                                <w:rFonts w:ascii="Times New Roman" w:hAnsi="Times New Roman" w:cs="Times New Roman"/>
                              </w:rPr>
                            </w:pPr>
                            <w:r>
                              <w:rPr>
                                <w:rFonts w:ascii="Times New Roman" w:hAnsi="Times New Roman" w:cs="Times New Roman"/>
                              </w:rPr>
                              <w:t>Peningkatan tekanan sistemik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35BE975" id="_x0000_s1029" type="#_x0000_t202" style="position:absolute;left:0;text-align:left;margin-left:-56.25pt;margin-top:16.65pt;width:119.25pt;height:39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" fillcolor="window" strokeweight=".5pt">
                <v:textbox>
                  <w:txbxContent>
                    <w:p w14:paraId="1C39D342" w14:textId="77777777" w:rsidR="00B51A0E" w:rsidRDefault="00B51A0E" w:rsidP="00B51A0E">
                      <w:pPr>
                        <w:rPr>
                          <w:rFonts w:ascii="Times New Roman" w:hAnsi="Times New Roman" w:cs="Times New Roman"/>
                        </w:rPr>
                      </w:pPr>
                      <w:r>
                        <w:rPr>
                          <w:rFonts w:ascii="Times New Roman" w:hAnsi="Times New Roman" w:cs="Times New Roman"/>
                        </w:rPr>
                        <w:t>Peningkatan tekanan sistemik</w:t>
                      </w:r>
                    </w:p>
                  </w:txbxContent>
                </v:textbox>
              </v:shape>
            </w:pict>
          </mc:Fallback>
        </mc:AlternateContent>
      </w:r>
    </w:p>
    <w:p w14:paraId="08B86926" w14:textId="77777777" w:rsidR="00B51A0E" w:rsidRDefault="00B51A0E" w:rsidP="00B51A0E">
      <w:pPr>
        <w:pStyle w:val="ListParagraph"/>
        <w:spacing w:line="360" w:lineRule="auto"/>
        <w:ind w:left="1440"/>
        <w:jc w:val="both"/>
        <w:rPr>
          <w:rFonts w:ascii="Times New Roman" w:eastAsia="Times New Roman" w:hAnsi="Times New Roman" w:cs="Times New Roman"/>
          <w:sz w:val="24"/>
          <w:szCs w:val="24"/>
          <w:lang w:val="fi-FI"/>
        </w:rPr>
      </w:pPr>
    </w:p>
    <w:p w14:paraId="25A6905A" w14:textId="77777777" w:rsidR="00B51A0E" w:rsidRDefault="00B51A0E" w:rsidP="00B51A0E">
      <w:pPr>
        <w:pStyle w:val="ListParagraph"/>
        <w:spacing w:line="360" w:lineRule="auto"/>
        <w:ind w:left="1440"/>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64384" behindDoc="0" locked="0" layoutInCell="1" allowOverlap="1" wp14:anchorId="7B3DBF64" wp14:editId="0AE44ED3">
                <wp:simplePos x="0" y="0"/>
                <wp:positionH relativeFrom="column">
                  <wp:posOffset>4000500</wp:posOffset>
                </wp:positionH>
                <wp:positionV relativeFrom="paragraph">
                  <wp:posOffset>285750</wp:posOffset>
                </wp:positionV>
                <wp:extent cx="1514475" cy="609600"/>
                <wp:effectExtent l="0" t="0" r="28575" b="19050"/>
                <wp:wrapNone/>
                <wp:docPr id="339733815" name="Text Box 1"/>
                <wp:cNvGraphicFramePr/>
                <a:graphic xmlns:a="http://schemas.openxmlformats.org/drawingml/2006/main">
                  <a:graphicData uri="http://schemas.microsoft.com/office/word/2010/wordprocessingShape">
                    <wps:wsp>
                      <wps:cNvSpPr txBox="1"/>
                      <wps:spPr>
                        <a:xfrm>
                          <a:off x="0" y="0"/>
                          <a:ext cx="1514475" cy="609600"/>
                        </a:xfrm>
                        <a:prstGeom prst="rect">
                          <a:avLst/>
                        </a:prstGeom>
                        <a:solidFill>
                          <a:sysClr val="window" lastClr="FFFFFF"/>
                        </a:solidFill>
                        <a:ln w="6350">
                          <a:solidFill>
                            <a:prstClr val="black"/>
                          </a:solidFill>
                        </a:ln>
                      </wps:spPr>
                      <wps:txbx>
                        <w:txbxContent>
                          <w:p w14:paraId="1449958C" w14:textId="77777777" w:rsidR="00B51A0E" w:rsidRDefault="00B51A0E" w:rsidP="00B51A0E">
                            <w:pPr>
                              <w:rPr>
                                <w:rFonts w:ascii="Times New Roman" w:hAnsi="Times New Roman" w:cs="Times New Roman"/>
                              </w:rPr>
                            </w:pPr>
                            <w:r>
                              <w:rPr>
                                <w:rFonts w:ascii="Times New Roman" w:hAnsi="Times New Roman" w:cs="Times New Roman"/>
                              </w:rPr>
                              <w:t xml:space="preserve">Suplai darah ke jaringan cerebral tidak adekuat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B3DBF64" id="_x0000_s1030" type="#_x0000_t202" style="position:absolute;left:0;text-align:left;margin-left:315pt;margin-top:22.5pt;width:119.25pt;height:4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" fillcolor="window" strokeweight=".5pt">
                <v:textbox>
                  <w:txbxContent>
                    <w:p w14:paraId="1449958C" w14:textId="77777777" w:rsidR="00B51A0E" w:rsidRDefault="00B51A0E" w:rsidP="00B51A0E">
                      <w:pPr>
                        <w:rPr>
                          <w:rFonts w:ascii="Times New Roman" w:hAnsi="Times New Roman" w:cs="Times New Roman"/>
                        </w:rPr>
                      </w:pPr>
                      <w:r>
                        <w:rPr>
                          <w:rFonts w:ascii="Times New Roman" w:hAnsi="Times New Roman" w:cs="Times New Roman"/>
                        </w:rPr>
                        <w:t xml:space="preserve">Suplai darah ke jaringan cerebral tidak adekuat </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86912" behindDoc="0" locked="0" layoutInCell="1" allowOverlap="1" wp14:anchorId="73B0B2EA" wp14:editId="5CCCB909">
                <wp:simplePos x="0" y="0"/>
                <wp:positionH relativeFrom="column">
                  <wp:posOffset>4733925</wp:posOffset>
                </wp:positionH>
                <wp:positionV relativeFrom="paragraph">
                  <wp:posOffset>9525</wp:posOffset>
                </wp:positionV>
                <wp:extent cx="0" cy="238125"/>
                <wp:effectExtent l="76200" t="0" r="57150" b="47625"/>
                <wp:wrapNone/>
                <wp:docPr id="903146391" name="Straight Arrow Connector 7"/>
                <wp:cNvGraphicFramePr/>
                <a:graphic xmlns:a="http://schemas.openxmlformats.org/drawingml/2006/main">
                  <a:graphicData uri="http://schemas.microsoft.com/office/word/2010/wordprocessingShape">
                    <wps:wsp>
                      <wps:cNvCnPr/>
                      <wps:spPr>
                        <a:xfrm>
                          <a:off x="0" y="0"/>
                          <a:ext cx="0" cy="238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38F846" id="Straight Arrow Connector 7" o:spid="_x0000_s1026" type="#_x0000_t32" style="position:absolute;margin-left:372.75pt;margin-top:.75pt;width:0;height:18.7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" strokecolor="black [3200]" strokeweight=".5pt">
                <v:stroke endarrow="block" joinstyle="miter"/>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62336" behindDoc="0" locked="0" layoutInCell="1" allowOverlap="1" wp14:anchorId="34E37C31" wp14:editId="16202930">
                <wp:simplePos x="0" y="0"/>
                <wp:positionH relativeFrom="column">
                  <wp:posOffset>-714375</wp:posOffset>
                </wp:positionH>
                <wp:positionV relativeFrom="paragraph">
                  <wp:posOffset>390525</wp:posOffset>
                </wp:positionV>
                <wp:extent cx="1514475" cy="381000"/>
                <wp:effectExtent l="0" t="0" r="28575" b="19050"/>
                <wp:wrapNone/>
                <wp:docPr id="410195789" name="Text Box 1"/>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ysClr val="window" lastClr="FFFFFF"/>
                        </a:solidFill>
                        <a:ln w="6350">
                          <a:solidFill>
                            <a:prstClr val="black"/>
                          </a:solidFill>
                        </a:ln>
                      </wps:spPr>
                      <wps:txbx>
                        <w:txbxContent>
                          <w:p w14:paraId="64804A6D" w14:textId="77777777" w:rsidR="00B51A0E" w:rsidRDefault="00B51A0E" w:rsidP="00B51A0E">
                            <w:pPr>
                              <w:rPr>
                                <w:rFonts w:ascii="Times New Roman" w:hAnsi="Times New Roman" w:cs="Times New Roman"/>
                              </w:rPr>
                            </w:pPr>
                            <w:r>
                              <w:rPr>
                                <w:rFonts w:ascii="Times New Roman" w:hAnsi="Times New Roman" w:cs="Times New Roman"/>
                              </w:rPr>
                              <w:t xml:space="preserve">Perdarahan ventrikel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4E37C31" id="_x0000_s1031" type="#_x0000_t202" style="position:absolute;left:0;text-align:left;margin-left:-56.25pt;margin-top:30.75pt;width:119.25pt;height:30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" fillcolor="window" strokeweight=".5pt">
                <v:textbox>
                  <w:txbxContent>
                    <w:p w14:paraId="64804A6D" w14:textId="77777777" w:rsidR="00B51A0E" w:rsidRDefault="00B51A0E" w:rsidP="00B51A0E">
                      <w:pPr>
                        <w:rPr>
                          <w:rFonts w:ascii="Times New Roman" w:hAnsi="Times New Roman" w:cs="Times New Roman"/>
                        </w:rPr>
                      </w:pPr>
                      <w:r>
                        <w:rPr>
                          <w:rFonts w:ascii="Times New Roman" w:hAnsi="Times New Roman" w:cs="Times New Roman"/>
                        </w:rPr>
                        <w:t xml:space="preserve">Perdarahan ventrikel </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83840" behindDoc="0" locked="0" layoutInCell="1" allowOverlap="1" wp14:anchorId="6AD8D18E" wp14:editId="1AEC1A7E">
                <wp:simplePos x="0" y="0"/>
                <wp:positionH relativeFrom="column">
                  <wp:posOffset>-76200</wp:posOffset>
                </wp:positionH>
                <wp:positionV relativeFrom="paragraph">
                  <wp:posOffset>180975</wp:posOffset>
                </wp:positionV>
                <wp:extent cx="0" cy="209550"/>
                <wp:effectExtent l="76200" t="0" r="57150" b="57150"/>
                <wp:wrapNone/>
                <wp:docPr id="1516450435" name="Straight Arrow Connector 4"/>
                <wp:cNvGraphicFramePr/>
                <a:graphic xmlns:a="http://schemas.openxmlformats.org/drawingml/2006/main">
                  <a:graphicData uri="http://schemas.microsoft.com/office/word/2010/wordprocessingShape">
                    <wps:wsp>
                      <wps:cNvCnPr/>
                      <wps:spPr>
                        <a:xfrm>
                          <a:off x="0" y="0"/>
                          <a:ext cx="0" cy="2095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A22DC5" id="Straight Arrow Connector 4" o:spid="_x0000_s1026" type="#_x0000_t32" style="position:absolute;margin-left:-6pt;margin-top:14.25pt;width:0;height:16.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" strokecolor="black [3200]" strokeweight=".5pt">
                <v:stroke endarrow="block" joinstyle="miter"/>
              </v:shape>
            </w:pict>
          </mc:Fallback>
        </mc:AlternateContent>
      </w:r>
    </w:p>
    <w:p w14:paraId="01FC935B" w14:textId="77777777" w:rsidR="00B51A0E" w:rsidRDefault="00B51A0E" w:rsidP="00B51A0E">
      <w:pPr>
        <w:spacing w:line="360" w:lineRule="auto"/>
        <w:jc w:val="both"/>
        <w:rPr>
          <w:rFonts w:ascii="Times New Roman" w:eastAsia="Times New Roman" w:hAnsi="Times New Roman" w:cs="Times New Roman"/>
          <w:sz w:val="24"/>
          <w:szCs w:val="24"/>
          <w:lang w:val="fi-FI"/>
        </w:rPr>
      </w:pPr>
    </w:p>
    <w:p w14:paraId="51ADC88C"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87936" behindDoc="0" locked="0" layoutInCell="1" allowOverlap="1" wp14:anchorId="6EC10872" wp14:editId="7E6DF1D9">
                <wp:simplePos x="0" y="0"/>
                <wp:positionH relativeFrom="column">
                  <wp:posOffset>4772025</wp:posOffset>
                </wp:positionH>
                <wp:positionV relativeFrom="paragraph">
                  <wp:posOffset>166370</wp:posOffset>
                </wp:positionV>
                <wp:extent cx="0" cy="200025"/>
                <wp:effectExtent l="76200" t="0" r="57150" b="47625"/>
                <wp:wrapNone/>
                <wp:docPr id="1179680981" name="Straight Arrow Connector 9"/>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3458C01" id="Straight Arrow Connector 9" o:spid="_x0000_s1026" type="#_x0000_t32" style="position:absolute;margin-left:375.75pt;margin-top:13.1pt;width:0;height:15.7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" strokecolor="black [3200]" strokeweight=".5pt">
                <v:stroke endarrow="block" joinstyle="miter"/>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84864" behindDoc="0" locked="0" layoutInCell="1" allowOverlap="1" wp14:anchorId="5AE41C86" wp14:editId="7C2722E8">
                <wp:simplePos x="0" y="0"/>
                <wp:positionH relativeFrom="column">
                  <wp:posOffset>285750</wp:posOffset>
                </wp:positionH>
                <wp:positionV relativeFrom="paragraph">
                  <wp:posOffset>99695</wp:posOffset>
                </wp:positionV>
                <wp:extent cx="0" cy="219075"/>
                <wp:effectExtent l="76200" t="0" r="57150" b="47625"/>
                <wp:wrapNone/>
                <wp:docPr id="955325146" name="Straight Arrow Connector 5"/>
                <wp:cNvGraphicFramePr/>
                <a:graphic xmlns:a="http://schemas.openxmlformats.org/drawingml/2006/main">
                  <a:graphicData uri="http://schemas.microsoft.com/office/word/2010/wordprocessingShape">
                    <wps:wsp>
                      <wps:cNvCnPr/>
                      <wps:spPr>
                        <a:xfrm>
                          <a:off x="0" y="0"/>
                          <a:ext cx="0" cy="219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272D1C" id="Straight Arrow Connector 5" o:spid="_x0000_s1026" type="#_x0000_t32" style="position:absolute;margin-left:22.5pt;margin-top:7.85pt;width:0;height:17.2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" strokecolor="black [3200]" strokeweight=".5pt">
                <v:stroke endarrow="block" joinstyle="miter"/>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60288" behindDoc="0" locked="0" layoutInCell="1" allowOverlap="1" wp14:anchorId="04732382" wp14:editId="5025E434">
                <wp:simplePos x="0" y="0"/>
                <wp:positionH relativeFrom="column">
                  <wp:posOffset>-95250</wp:posOffset>
                </wp:positionH>
                <wp:positionV relativeFrom="paragraph">
                  <wp:posOffset>373380</wp:posOffset>
                </wp:positionV>
                <wp:extent cx="1514475" cy="381000"/>
                <wp:effectExtent l="0" t="0" r="28575" b="19050"/>
                <wp:wrapNone/>
                <wp:docPr id="339605735" name="Text Box 1"/>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ysClr val="window" lastClr="FFFFFF"/>
                        </a:solidFill>
                        <a:ln w="6350">
                          <a:solidFill>
                            <a:prstClr val="black"/>
                          </a:solidFill>
                        </a:ln>
                      </wps:spPr>
                      <wps:txbx>
                        <w:txbxContent>
                          <w:p w14:paraId="21E7E683" w14:textId="77777777" w:rsidR="00B51A0E" w:rsidRDefault="00B51A0E" w:rsidP="00B51A0E">
                            <w:pPr>
                              <w:rPr>
                                <w:rFonts w:ascii="Times New Roman" w:hAnsi="Times New Roman" w:cs="Times New Roman"/>
                              </w:rPr>
                            </w:pPr>
                            <w:r>
                              <w:rPr>
                                <w:rFonts w:ascii="Times New Roman" w:hAnsi="Times New Roman" w:cs="Times New Roman"/>
                              </w:rPr>
                              <w:t xml:space="preserve">Hematoma serebral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732382" id="_x0000_s1032" type="#_x0000_t202" style="position:absolute;left:0;text-align:left;margin-left:-7.5pt;margin-top:29.4pt;width:119.25pt;height:30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" fillcolor="window" strokeweight=".5pt">
                <v:textbox>
                  <w:txbxContent>
                    <w:p w14:paraId="21E7E683" w14:textId="77777777" w:rsidR="00B51A0E" w:rsidRDefault="00B51A0E" w:rsidP="00B51A0E">
                      <w:pPr>
                        <w:rPr>
                          <w:rFonts w:ascii="Times New Roman" w:hAnsi="Times New Roman" w:cs="Times New Roman"/>
                        </w:rPr>
                      </w:pPr>
                      <w:r>
                        <w:rPr>
                          <w:rFonts w:ascii="Times New Roman" w:hAnsi="Times New Roman" w:cs="Times New Roman"/>
                        </w:rPr>
                        <w:t xml:space="preserve">Hematoma serebral </w:t>
                      </w:r>
                    </w:p>
                  </w:txbxContent>
                </v:textbox>
              </v:shape>
            </w:pict>
          </mc:Fallback>
        </mc:AlternateContent>
      </w:r>
    </w:p>
    <w:p w14:paraId="12F38F70"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66432" behindDoc="0" locked="0" layoutInCell="1" allowOverlap="1" wp14:anchorId="58B07EA6" wp14:editId="05F78564">
                <wp:simplePos x="0" y="0"/>
                <wp:positionH relativeFrom="column">
                  <wp:posOffset>4238625</wp:posOffset>
                </wp:positionH>
                <wp:positionV relativeFrom="paragraph">
                  <wp:posOffset>20955</wp:posOffset>
                </wp:positionV>
                <wp:extent cx="1514475" cy="647700"/>
                <wp:effectExtent l="0" t="0" r="28575" b="19050"/>
                <wp:wrapNone/>
                <wp:docPr id="169572063" name="Text Box 1"/>
                <wp:cNvGraphicFramePr/>
                <a:graphic xmlns:a="http://schemas.openxmlformats.org/drawingml/2006/main">
                  <a:graphicData uri="http://schemas.microsoft.com/office/word/2010/wordprocessingShape">
                    <wps:wsp>
                      <wps:cNvSpPr txBox="1"/>
                      <wps:spPr>
                        <a:xfrm>
                          <a:off x="0" y="0"/>
                          <a:ext cx="1514475" cy="647700"/>
                        </a:xfrm>
                        <a:prstGeom prst="rect">
                          <a:avLst/>
                        </a:prstGeom>
                        <a:solidFill>
                          <a:sysClr val="window" lastClr="FFFFFF"/>
                        </a:solidFill>
                        <a:ln w="6350">
                          <a:solidFill>
                            <a:prstClr val="black"/>
                          </a:solidFill>
                        </a:ln>
                      </wps:spPr>
                      <wps:txbx>
                        <w:txbxContent>
                          <w:p w14:paraId="3458A64B" w14:textId="77777777" w:rsidR="00B51A0E" w:rsidRDefault="00B51A0E" w:rsidP="00B51A0E">
                            <w:pPr>
                              <w:rPr>
                                <w:rFonts w:ascii="Times New Roman" w:hAnsi="Times New Roman" w:cs="Times New Roman"/>
                              </w:rPr>
                            </w:pPr>
                            <w:r>
                              <w:rPr>
                                <w:rFonts w:ascii="Times New Roman" w:hAnsi="Times New Roman" w:cs="Times New Roman"/>
                              </w:rPr>
                              <w:t xml:space="preserve">PERFUSI JARINGAN CEREBRAL TIDAK EFEKTIF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8B07EA6" id="_x0000_s1033" type="#_x0000_t202" style="position:absolute;left:0;text-align:left;margin-left:333.75pt;margin-top:1.65pt;width:119.25pt;height:51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" fillcolor="window" strokeweight=".5pt">
                <v:textbox>
                  <w:txbxContent>
                    <w:p w14:paraId="3458A64B" w14:textId="77777777" w:rsidR="00B51A0E" w:rsidRDefault="00B51A0E" w:rsidP="00B51A0E">
                      <w:pPr>
                        <w:rPr>
                          <w:rFonts w:ascii="Times New Roman" w:hAnsi="Times New Roman" w:cs="Times New Roman"/>
                        </w:rPr>
                      </w:pPr>
                      <w:r>
                        <w:rPr>
                          <w:rFonts w:ascii="Times New Roman" w:hAnsi="Times New Roman" w:cs="Times New Roman"/>
                        </w:rPr>
                        <w:t xml:space="preserve">PERFUSI JARINGAN CEREBRAL TIDAK EFEKTIF </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88960" behindDoc="0" locked="0" layoutInCell="1" allowOverlap="1" wp14:anchorId="03C51410" wp14:editId="3A9F6F46">
                <wp:simplePos x="0" y="0"/>
                <wp:positionH relativeFrom="column">
                  <wp:posOffset>-1047750</wp:posOffset>
                </wp:positionH>
                <wp:positionV relativeFrom="paragraph">
                  <wp:posOffset>163830</wp:posOffset>
                </wp:positionV>
                <wp:extent cx="952500" cy="0"/>
                <wp:effectExtent l="0" t="0" r="0" b="0"/>
                <wp:wrapNone/>
                <wp:docPr id="292663846" name="Straight Connector 13"/>
                <wp:cNvGraphicFramePr/>
                <a:graphic xmlns:a="http://schemas.openxmlformats.org/drawingml/2006/main">
                  <a:graphicData uri="http://schemas.microsoft.com/office/word/2010/wordprocessingShape">
                    <wps:wsp>
                      <wps:cNvCnPr/>
                      <wps:spPr>
                        <a:xfrm flipH="1">
                          <a:off x="0" y="0"/>
                          <a:ext cx="95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3F3F2C" id="Straight Connector 13" o:spid="_x0000_s1026" style="position:absolute;flip:x;z-index:251688960;visibility:visible;mso-wrap-style:square;mso-wrap-distance-left:9pt;mso-wrap-distance-top:0;mso-wrap-distance-right:9pt;mso-wrap-distance-bottom:0;mso-position-horizontal:absolute;mso-position-horizontal-relative:text;mso-position-vertical:absolute;mso-position-vertical-relative:text" from="-82.5pt,12.9pt" to="-7.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" strokecolor="black [3200]" strokeweight=".5pt">
                <v:stroke joinstyle="miter"/>
              </v:lin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89984" behindDoc="0" locked="0" layoutInCell="1" allowOverlap="1" wp14:anchorId="117C9285" wp14:editId="730DB3BB">
                <wp:simplePos x="0" y="0"/>
                <wp:positionH relativeFrom="column">
                  <wp:posOffset>-1047750</wp:posOffset>
                </wp:positionH>
                <wp:positionV relativeFrom="paragraph">
                  <wp:posOffset>163195</wp:posOffset>
                </wp:positionV>
                <wp:extent cx="0" cy="3571875"/>
                <wp:effectExtent l="76200" t="0" r="57150" b="47625"/>
                <wp:wrapNone/>
                <wp:docPr id="72266352" name="Straight Arrow Connector 14"/>
                <wp:cNvGraphicFramePr/>
                <a:graphic xmlns:a="http://schemas.openxmlformats.org/drawingml/2006/main">
                  <a:graphicData uri="http://schemas.microsoft.com/office/word/2010/wordprocessingShape">
                    <wps:wsp>
                      <wps:cNvCnPr/>
                      <wps:spPr>
                        <a:xfrm>
                          <a:off x="0" y="0"/>
                          <a:ext cx="0" cy="3571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FB45D4" id="Straight Arrow Connector 14" o:spid="_x0000_s1026" type="#_x0000_t32" style="position:absolute;margin-left:-82.5pt;margin-top:12.85pt;width:0;height:281.2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" strokecolor="black [3200]" strokeweight=".5pt">
                <v:stroke endarrow="block" joinstyle="miter"/>
              </v:shape>
            </w:pict>
          </mc:Fallback>
        </mc:AlternateContent>
      </w:r>
    </w:p>
    <w:p w14:paraId="24D2675F"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67456" behindDoc="0" locked="0" layoutInCell="1" allowOverlap="1" wp14:anchorId="6FB50EB5" wp14:editId="100226AD">
                <wp:simplePos x="0" y="0"/>
                <wp:positionH relativeFrom="column">
                  <wp:posOffset>1323975</wp:posOffset>
                </wp:positionH>
                <wp:positionV relativeFrom="paragraph">
                  <wp:posOffset>208915</wp:posOffset>
                </wp:positionV>
                <wp:extent cx="2752725" cy="381000"/>
                <wp:effectExtent l="0" t="0" r="28575" b="19050"/>
                <wp:wrapNone/>
                <wp:docPr id="263135042" name="Text Box 1"/>
                <wp:cNvGraphicFramePr/>
                <a:graphic xmlns:a="http://schemas.openxmlformats.org/drawingml/2006/main">
                  <a:graphicData uri="http://schemas.microsoft.com/office/word/2010/wordprocessingShape">
                    <wps:wsp>
                      <wps:cNvSpPr txBox="1"/>
                      <wps:spPr>
                        <a:xfrm>
                          <a:off x="0" y="0"/>
                          <a:ext cx="2752725" cy="381000"/>
                        </a:xfrm>
                        <a:prstGeom prst="rect">
                          <a:avLst/>
                        </a:prstGeom>
                        <a:solidFill>
                          <a:sysClr val="window" lastClr="FFFFFF"/>
                        </a:solidFill>
                        <a:ln w="6350">
                          <a:solidFill>
                            <a:prstClr val="black"/>
                          </a:solidFill>
                        </a:ln>
                      </wps:spPr>
                      <wps:txbx>
                        <w:txbxContent>
                          <w:p w14:paraId="6874BBED" w14:textId="77777777" w:rsidR="00B51A0E" w:rsidRDefault="00B51A0E" w:rsidP="00B51A0E">
                            <w:pPr>
                              <w:jc w:val="center"/>
                              <w:rPr>
                                <w:rFonts w:ascii="Times New Roman" w:hAnsi="Times New Roman" w:cs="Times New Roman"/>
                              </w:rPr>
                            </w:pPr>
                            <w:r>
                              <w:rPr>
                                <w:rFonts w:ascii="Times New Roman" w:hAnsi="Times New Roman" w:cs="Times New Roman"/>
                              </w:rPr>
                              <w:t>Vasospasme arteri cerebral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FB50EB5" id="_x0000_s1034" type="#_x0000_t202" style="position:absolute;left:0;text-align:left;margin-left:104.25pt;margin-top:16.45pt;width:216.75pt;height:30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" fillcolor="window" strokeweight=".5pt">
                <v:textbox>
                  <w:txbxContent>
                    <w:p w14:paraId="6874BBED" w14:textId="77777777" w:rsidR="00B51A0E" w:rsidRDefault="00B51A0E" w:rsidP="00B51A0E">
                      <w:pPr>
                        <w:jc w:val="center"/>
                        <w:rPr>
                          <w:rFonts w:ascii="Times New Roman" w:hAnsi="Times New Roman" w:cs="Times New Roman"/>
                        </w:rPr>
                      </w:pPr>
                      <w:r>
                        <w:rPr>
                          <w:rFonts w:ascii="Times New Roman" w:hAnsi="Times New Roman" w:cs="Times New Roman"/>
                        </w:rPr>
                        <w:t>Vasospasme arteri cerebral</w:t>
                      </w:r>
                    </w:p>
                  </w:txbxContent>
                </v:textbox>
              </v:shape>
            </w:pict>
          </mc:Fallback>
        </mc:AlternateContent>
      </w:r>
    </w:p>
    <w:p w14:paraId="36D47D61"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92032" behindDoc="0" locked="0" layoutInCell="1" allowOverlap="1" wp14:anchorId="3D926422" wp14:editId="3418496A">
                <wp:simplePos x="0" y="0"/>
                <wp:positionH relativeFrom="column">
                  <wp:posOffset>2571750</wp:posOffset>
                </wp:positionH>
                <wp:positionV relativeFrom="paragraph">
                  <wp:posOffset>244475</wp:posOffset>
                </wp:positionV>
                <wp:extent cx="0" cy="171450"/>
                <wp:effectExtent l="0" t="0" r="38100" b="19050"/>
                <wp:wrapNone/>
                <wp:docPr id="1888344901" name="Straight Connector 16"/>
                <wp:cNvGraphicFramePr/>
                <a:graphic xmlns:a="http://schemas.openxmlformats.org/drawingml/2006/main">
                  <a:graphicData uri="http://schemas.microsoft.com/office/word/2010/wordprocessingShape">
                    <wps:wsp>
                      <wps:cNvCnPr/>
                      <wps:spPr>
                        <a:xfrm>
                          <a:off x="0" y="0"/>
                          <a:ext cx="0" cy="171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F04BFC" id="Straight Connector 16"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202.5pt,19.25pt" to="202.5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" strokecolor="black [3200]" strokeweight=".5pt">
                <v:stroke joinstyle="miter"/>
              </v:line>
            </w:pict>
          </mc:Fallback>
        </mc:AlternateContent>
      </w:r>
    </w:p>
    <w:p w14:paraId="10DAD23A"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w:lastRenderedPageBreak/>
        <mc:AlternateContent>
          <mc:Choice Requires="wps">
            <w:drawing>
              <wp:anchor distT="0" distB="0" distL="114300" distR="114300" simplePos="0" relativeHeight="251677696" behindDoc="0" locked="0" layoutInCell="1" allowOverlap="1" wp14:anchorId="22C531EA" wp14:editId="02189FA6">
                <wp:simplePos x="0" y="0"/>
                <wp:positionH relativeFrom="column">
                  <wp:posOffset>3838575</wp:posOffset>
                </wp:positionH>
                <wp:positionV relativeFrom="paragraph">
                  <wp:posOffset>292100</wp:posOffset>
                </wp:positionV>
                <wp:extent cx="1514475" cy="381000"/>
                <wp:effectExtent l="0" t="0" r="28575" b="19050"/>
                <wp:wrapNone/>
                <wp:docPr id="1086210521" name="Text Box 1"/>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ysClr val="window" lastClr="FFFFFF"/>
                        </a:solidFill>
                        <a:ln w="6350">
                          <a:solidFill>
                            <a:prstClr val="black"/>
                          </a:solidFill>
                        </a:ln>
                      </wps:spPr>
                      <wps:txbx>
                        <w:txbxContent>
                          <w:p w14:paraId="63A4BE0F" w14:textId="77777777" w:rsidR="00B51A0E" w:rsidRDefault="00B51A0E" w:rsidP="00B51A0E">
                            <w:pPr>
                              <w:rPr>
                                <w:rFonts w:ascii="Times New Roman" w:hAnsi="Times New Roman" w:cs="Times New Roman"/>
                              </w:rPr>
                            </w:pPr>
                            <w:r>
                              <w:rPr>
                                <w:rFonts w:ascii="Times New Roman" w:hAnsi="Times New Roman" w:cs="Times New Roman"/>
                              </w:rPr>
                              <w:t>Disfungsi nerves XI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2C531EA" id="_x0000_s1035" type="#_x0000_t202" style="position:absolute;left:0;text-align:left;margin-left:302.25pt;margin-top:23pt;width:119.25pt;height:30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" fillcolor="window" strokeweight=".5pt">
                <v:textbox>
                  <w:txbxContent>
                    <w:p w14:paraId="63A4BE0F" w14:textId="77777777" w:rsidR="00B51A0E" w:rsidRDefault="00B51A0E" w:rsidP="00B51A0E">
                      <w:pPr>
                        <w:rPr>
                          <w:rFonts w:ascii="Times New Roman" w:hAnsi="Times New Roman" w:cs="Times New Roman"/>
                        </w:rPr>
                      </w:pPr>
                      <w:r>
                        <w:rPr>
                          <w:rFonts w:ascii="Times New Roman" w:hAnsi="Times New Roman" w:cs="Times New Roman"/>
                        </w:rPr>
                        <w:t>Disfungsi nerves XI</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95104" behindDoc="0" locked="0" layoutInCell="1" allowOverlap="1" wp14:anchorId="05B15B48" wp14:editId="00078093">
                <wp:simplePos x="0" y="0"/>
                <wp:positionH relativeFrom="column">
                  <wp:posOffset>4352925</wp:posOffset>
                </wp:positionH>
                <wp:positionV relativeFrom="paragraph">
                  <wp:posOffset>155575</wp:posOffset>
                </wp:positionV>
                <wp:extent cx="45719" cy="133350"/>
                <wp:effectExtent l="38100" t="0" r="50165" b="57150"/>
                <wp:wrapNone/>
                <wp:docPr id="1385471998" name="Straight Arrow Connector 19"/>
                <wp:cNvGraphicFramePr/>
                <a:graphic xmlns:a="http://schemas.openxmlformats.org/drawingml/2006/main">
                  <a:graphicData uri="http://schemas.microsoft.com/office/word/2010/wordprocessingShape">
                    <wps:wsp>
                      <wps:cNvCnPr/>
                      <wps:spPr>
                        <a:xfrm>
                          <a:off x="0" y="0"/>
                          <a:ext cx="45719" cy="133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3FA6FB" id="Straight Arrow Connector 19" o:spid="_x0000_s1026" type="#_x0000_t32" style="position:absolute;margin-left:342.75pt;margin-top:12.25pt;width:3.6pt;height:1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" strokecolor="black [3200]" strokeweight=".5pt">
                <v:stroke endarrow="block" joinstyle="miter"/>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93056" behindDoc="0" locked="0" layoutInCell="1" allowOverlap="1" wp14:anchorId="3ADC4057" wp14:editId="2E9D15FD">
                <wp:simplePos x="0" y="0"/>
                <wp:positionH relativeFrom="column">
                  <wp:posOffset>0</wp:posOffset>
                </wp:positionH>
                <wp:positionV relativeFrom="paragraph">
                  <wp:posOffset>127635</wp:posOffset>
                </wp:positionV>
                <wp:extent cx="4343400" cy="0"/>
                <wp:effectExtent l="0" t="0" r="0" b="0"/>
                <wp:wrapNone/>
                <wp:docPr id="1816886158" name="Straight Connector 17"/>
                <wp:cNvGraphicFramePr/>
                <a:graphic xmlns:a="http://schemas.openxmlformats.org/drawingml/2006/main">
                  <a:graphicData uri="http://schemas.microsoft.com/office/word/2010/wordprocessingShape">
                    <wps:wsp>
                      <wps:cNvCnPr/>
                      <wps:spPr>
                        <a:xfrm>
                          <a:off x="0" y="0"/>
                          <a:ext cx="434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CB061A" id="Straight Connector 17"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0,10.05pt" to="34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" strokecolor="black [3200]" strokeweight=".5pt">
                <v:stroke joinstyle="miter"/>
              </v:lin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94080" behindDoc="0" locked="0" layoutInCell="1" allowOverlap="1" wp14:anchorId="5B6156F6" wp14:editId="40520338">
                <wp:simplePos x="0" y="0"/>
                <wp:positionH relativeFrom="column">
                  <wp:posOffset>0</wp:posOffset>
                </wp:positionH>
                <wp:positionV relativeFrom="paragraph">
                  <wp:posOffset>108585</wp:posOffset>
                </wp:positionV>
                <wp:extent cx="0" cy="180975"/>
                <wp:effectExtent l="76200" t="0" r="57150" b="47625"/>
                <wp:wrapNone/>
                <wp:docPr id="180741192" name="Straight Arrow Connector 18"/>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DCD6A2" id="Straight Arrow Connector 18" o:spid="_x0000_s1026" type="#_x0000_t32" style="position:absolute;margin-left:0;margin-top:8.55pt;width:0;height:14.2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" strokecolor="black [3200]" strokeweight=".5pt">
                <v:stroke endarrow="block" joinstyle="miter"/>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70528" behindDoc="0" locked="0" layoutInCell="1" allowOverlap="1" wp14:anchorId="25524BBE" wp14:editId="61308E0A">
                <wp:simplePos x="0" y="0"/>
                <wp:positionH relativeFrom="column">
                  <wp:posOffset>-657225</wp:posOffset>
                </wp:positionH>
                <wp:positionV relativeFrom="paragraph">
                  <wp:posOffset>306705</wp:posOffset>
                </wp:positionV>
                <wp:extent cx="1514475" cy="381000"/>
                <wp:effectExtent l="0" t="0" r="28575" b="19050"/>
                <wp:wrapNone/>
                <wp:docPr id="1509832506" name="Text Box 1"/>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ysClr val="window" lastClr="FFFFFF"/>
                        </a:solidFill>
                        <a:ln w="6350">
                          <a:solidFill>
                            <a:prstClr val="black"/>
                          </a:solidFill>
                        </a:ln>
                      </wps:spPr>
                      <wps:txbx>
                        <w:txbxContent>
                          <w:p w14:paraId="504A391E" w14:textId="77777777" w:rsidR="00B51A0E" w:rsidRDefault="00B51A0E" w:rsidP="00B51A0E">
                            <w:pPr>
                              <w:rPr>
                                <w:rFonts w:ascii="Times New Roman" w:hAnsi="Times New Roman" w:cs="Times New Roman"/>
                              </w:rPr>
                            </w:pPr>
                            <w:r>
                              <w:rPr>
                                <w:rFonts w:ascii="Times New Roman" w:hAnsi="Times New Roman" w:cs="Times New Roman"/>
                              </w:rPr>
                              <w:t>Area groca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5524BBE" id="_x0000_s1036" type="#_x0000_t202" style="position:absolute;left:0;text-align:left;margin-left:-51.75pt;margin-top:24.15pt;width:119.25pt;height:30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" fillcolor="window" strokeweight=".5pt">
                <v:textbox>
                  <w:txbxContent>
                    <w:p w14:paraId="504A391E" w14:textId="77777777" w:rsidR="00B51A0E" w:rsidRDefault="00B51A0E" w:rsidP="00B51A0E">
                      <w:pPr>
                        <w:rPr>
                          <w:rFonts w:ascii="Times New Roman" w:hAnsi="Times New Roman" w:cs="Times New Roman"/>
                        </w:rPr>
                      </w:pPr>
                      <w:r>
                        <w:rPr>
                          <w:rFonts w:ascii="Times New Roman" w:hAnsi="Times New Roman" w:cs="Times New Roman"/>
                        </w:rPr>
                        <w:t>Area groca</w:t>
                      </w:r>
                    </w:p>
                  </w:txbxContent>
                </v:textbox>
              </v:shape>
            </w:pict>
          </mc:Fallback>
        </mc:AlternateContent>
      </w:r>
    </w:p>
    <w:p w14:paraId="35BFA255"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705344" behindDoc="0" locked="0" layoutInCell="1" allowOverlap="1" wp14:anchorId="1EC6038E" wp14:editId="2D8323F9">
                <wp:simplePos x="0" y="0"/>
                <wp:positionH relativeFrom="column">
                  <wp:posOffset>4503420</wp:posOffset>
                </wp:positionH>
                <wp:positionV relativeFrom="paragraph">
                  <wp:posOffset>305435</wp:posOffset>
                </wp:positionV>
                <wp:extent cx="0" cy="180975"/>
                <wp:effectExtent l="76200" t="0" r="57150" b="47625"/>
                <wp:wrapNone/>
                <wp:docPr id="551349624" name="Straight Arrow Connector 18"/>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2F642F" id="Straight Arrow Connector 18" o:spid="_x0000_s1026" type="#_x0000_t32" style="position:absolute;margin-left:354.6pt;margin-top:24.05pt;width:0;height:14.2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" strokecolor="black [3200]" strokeweight=".5pt">
                <v:stroke endarrow="block" joinstyle="miter"/>
              </v:shape>
            </w:pict>
          </mc:Fallback>
        </mc:AlternateContent>
      </w:r>
    </w:p>
    <w:p w14:paraId="13C3779D"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76672" behindDoc="0" locked="0" layoutInCell="1" allowOverlap="1" wp14:anchorId="1B07C294" wp14:editId="13C0674F">
                <wp:simplePos x="0" y="0"/>
                <wp:positionH relativeFrom="column">
                  <wp:posOffset>3838575</wp:posOffset>
                </wp:positionH>
                <wp:positionV relativeFrom="paragraph">
                  <wp:posOffset>140970</wp:posOffset>
                </wp:positionV>
                <wp:extent cx="1514475" cy="619125"/>
                <wp:effectExtent l="0" t="0" r="28575" b="28575"/>
                <wp:wrapNone/>
                <wp:docPr id="309600285" name="Text Box 1"/>
                <wp:cNvGraphicFramePr/>
                <a:graphic xmlns:a="http://schemas.openxmlformats.org/drawingml/2006/main">
                  <a:graphicData uri="http://schemas.microsoft.com/office/word/2010/wordprocessingShape">
                    <wps:wsp>
                      <wps:cNvSpPr txBox="1"/>
                      <wps:spPr>
                        <a:xfrm>
                          <a:off x="0" y="0"/>
                          <a:ext cx="1514475" cy="619125"/>
                        </a:xfrm>
                        <a:prstGeom prst="rect">
                          <a:avLst/>
                        </a:prstGeom>
                        <a:solidFill>
                          <a:sysClr val="window" lastClr="FFFFFF"/>
                        </a:solidFill>
                        <a:ln w="6350">
                          <a:solidFill>
                            <a:prstClr val="black"/>
                          </a:solidFill>
                        </a:ln>
                      </wps:spPr>
                      <wps:txbx>
                        <w:txbxContent>
                          <w:p w14:paraId="616BD71F" w14:textId="77777777" w:rsidR="00B51A0E" w:rsidRDefault="00B51A0E" w:rsidP="00B51A0E">
                            <w:pPr>
                              <w:rPr>
                                <w:rFonts w:ascii="Times New Roman" w:hAnsi="Times New Roman" w:cs="Times New Roman"/>
                              </w:rPr>
                            </w:pPr>
                            <w:r>
                              <w:rPr>
                                <w:rFonts w:ascii="Times New Roman" w:hAnsi="Times New Roman" w:cs="Times New Roman"/>
                              </w:rPr>
                              <w:t xml:space="preserve">Penurunan fungsi motorik dan muskulokeletal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B07C294" id="_x0000_s1037" type="#_x0000_t202" style="position:absolute;left:0;text-align:left;margin-left:302.25pt;margin-top:11.1pt;width:119.25pt;height:48.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" fillcolor="window" strokeweight=".5pt">
                <v:textbox>
                  <w:txbxContent>
                    <w:p w14:paraId="616BD71F" w14:textId="77777777" w:rsidR="00B51A0E" w:rsidRDefault="00B51A0E" w:rsidP="00B51A0E">
                      <w:pPr>
                        <w:rPr>
                          <w:rFonts w:ascii="Times New Roman" w:hAnsi="Times New Roman" w:cs="Times New Roman"/>
                        </w:rPr>
                      </w:pPr>
                      <w:r>
                        <w:rPr>
                          <w:rFonts w:ascii="Times New Roman" w:hAnsi="Times New Roman" w:cs="Times New Roman"/>
                        </w:rPr>
                        <w:t xml:space="preserve">Penurunan fungsi motorik dan muskulokeletal </w:t>
                      </w:r>
                    </w:p>
                  </w:txbxContent>
                </v:textbox>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96128" behindDoc="0" locked="0" layoutInCell="1" allowOverlap="1" wp14:anchorId="5747F65F" wp14:editId="7EC38EF2">
                <wp:simplePos x="0" y="0"/>
                <wp:positionH relativeFrom="column">
                  <wp:posOffset>0</wp:posOffset>
                </wp:positionH>
                <wp:positionV relativeFrom="paragraph">
                  <wp:posOffset>17780</wp:posOffset>
                </wp:positionV>
                <wp:extent cx="0" cy="190500"/>
                <wp:effectExtent l="76200" t="0" r="57150" b="57150"/>
                <wp:wrapNone/>
                <wp:docPr id="1665359272" name="Straight Arrow Connector 20"/>
                <wp:cNvGraphicFramePr/>
                <a:graphic xmlns:a="http://schemas.openxmlformats.org/drawingml/2006/main">
                  <a:graphicData uri="http://schemas.microsoft.com/office/word/2010/wordprocessingShape">
                    <wps:wsp>
                      <wps:cNvCnPr/>
                      <wps:spPr>
                        <a:xfrm>
                          <a:off x="0" y="0"/>
                          <a:ext cx="0"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8E0C28C" id="Straight Arrow Connector 20" o:spid="_x0000_s1026" type="#_x0000_t32" style="position:absolute;margin-left:0;margin-top:1.4pt;width:0;height:1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" strokecolor="black [3200]" strokeweight=".5pt">
                <v:stroke endarrow="block" joinstyle="miter"/>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71552" behindDoc="0" locked="0" layoutInCell="1" allowOverlap="1" wp14:anchorId="2F4FE475" wp14:editId="26FC30CD">
                <wp:simplePos x="0" y="0"/>
                <wp:positionH relativeFrom="column">
                  <wp:posOffset>-638175</wp:posOffset>
                </wp:positionH>
                <wp:positionV relativeFrom="paragraph">
                  <wp:posOffset>208280</wp:posOffset>
                </wp:positionV>
                <wp:extent cx="1514475" cy="504825"/>
                <wp:effectExtent l="0" t="0" r="28575" b="28575"/>
                <wp:wrapNone/>
                <wp:docPr id="38148298" name="Text Box 1"/>
                <wp:cNvGraphicFramePr/>
                <a:graphic xmlns:a="http://schemas.openxmlformats.org/drawingml/2006/main">
                  <a:graphicData uri="http://schemas.microsoft.com/office/word/2010/wordprocessingShape">
                    <wps:wsp>
                      <wps:cNvSpPr txBox="1"/>
                      <wps:spPr>
                        <a:xfrm>
                          <a:off x="0" y="0"/>
                          <a:ext cx="1514475" cy="504825"/>
                        </a:xfrm>
                        <a:prstGeom prst="rect">
                          <a:avLst/>
                        </a:prstGeom>
                        <a:solidFill>
                          <a:sysClr val="window" lastClr="FFFFFF"/>
                        </a:solidFill>
                        <a:ln w="6350">
                          <a:solidFill>
                            <a:prstClr val="black"/>
                          </a:solidFill>
                        </a:ln>
                      </wps:spPr>
                      <wps:txbx>
                        <w:txbxContent>
                          <w:p w14:paraId="12753207" w14:textId="77777777" w:rsidR="00B51A0E" w:rsidRDefault="00B51A0E" w:rsidP="00B51A0E">
                            <w:pPr>
                              <w:rPr>
                                <w:rFonts w:ascii="Times New Roman" w:hAnsi="Times New Roman" w:cs="Times New Roman"/>
                              </w:rPr>
                            </w:pPr>
                            <w:r>
                              <w:rPr>
                                <w:rFonts w:ascii="Times New Roman" w:hAnsi="Times New Roman" w:cs="Times New Roman"/>
                              </w:rPr>
                              <w:t>Disfungsi nerves VII dan XII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4FE475" id="_x0000_s1038" type="#_x0000_t202" style="position:absolute;left:0;text-align:left;margin-left:-50.25pt;margin-top:16.4pt;width:119.25pt;height:39.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" fillcolor="window" strokeweight=".5pt">
                <v:textbox>
                  <w:txbxContent>
                    <w:p w14:paraId="12753207" w14:textId="77777777" w:rsidR="00B51A0E" w:rsidRDefault="00B51A0E" w:rsidP="00B51A0E">
                      <w:pPr>
                        <w:rPr>
                          <w:rFonts w:ascii="Times New Roman" w:hAnsi="Times New Roman" w:cs="Times New Roman"/>
                        </w:rPr>
                      </w:pPr>
                      <w:r>
                        <w:rPr>
                          <w:rFonts w:ascii="Times New Roman" w:hAnsi="Times New Roman" w:cs="Times New Roman"/>
                        </w:rPr>
                        <w:t>Disfungsi nerves VII dan XII</w:t>
                      </w:r>
                    </w:p>
                  </w:txbxContent>
                </v:textbox>
              </v:shape>
            </w:pict>
          </mc:Fallback>
        </mc:AlternateContent>
      </w:r>
    </w:p>
    <w:p w14:paraId="4CD0889E"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97152" behindDoc="0" locked="0" layoutInCell="1" allowOverlap="1" wp14:anchorId="33E8E936" wp14:editId="09479410">
                <wp:simplePos x="0" y="0"/>
                <wp:positionH relativeFrom="column">
                  <wp:posOffset>-57150</wp:posOffset>
                </wp:positionH>
                <wp:positionV relativeFrom="paragraph">
                  <wp:posOffset>348615</wp:posOffset>
                </wp:positionV>
                <wp:extent cx="0" cy="276225"/>
                <wp:effectExtent l="76200" t="0" r="57150" b="47625"/>
                <wp:wrapNone/>
                <wp:docPr id="993322410" name="Straight Arrow Connector 21"/>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CA23BE" id="Straight Arrow Connector 21" o:spid="_x0000_s1026" type="#_x0000_t32" style="position:absolute;margin-left:-4.5pt;margin-top:27.45pt;width:0;height:21.7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" strokecolor="black [3200]" strokeweight=".5pt">
                <v:stroke endarrow="block" joinstyle="miter"/>
              </v:shape>
            </w:pict>
          </mc:Fallback>
        </mc:AlternateContent>
      </w:r>
    </w:p>
    <w:p w14:paraId="7715F348"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81792" behindDoc="0" locked="0" layoutInCell="1" allowOverlap="1" wp14:anchorId="1A07DC51" wp14:editId="3A9BD33D">
                <wp:simplePos x="0" y="0"/>
                <wp:positionH relativeFrom="column">
                  <wp:posOffset>1981200</wp:posOffset>
                </wp:positionH>
                <wp:positionV relativeFrom="paragraph">
                  <wp:posOffset>270510</wp:posOffset>
                </wp:positionV>
                <wp:extent cx="1514475" cy="438150"/>
                <wp:effectExtent l="0" t="0" r="28575" b="19050"/>
                <wp:wrapNone/>
                <wp:docPr id="1483200611" name="Text Box 1"/>
                <wp:cNvGraphicFramePr/>
                <a:graphic xmlns:a="http://schemas.openxmlformats.org/drawingml/2006/main">
                  <a:graphicData uri="http://schemas.microsoft.com/office/word/2010/wordprocessingShape">
                    <wps:wsp>
                      <wps:cNvSpPr txBox="1"/>
                      <wps:spPr>
                        <a:xfrm>
                          <a:off x="0" y="0"/>
                          <a:ext cx="1514475" cy="438150"/>
                        </a:xfrm>
                        <a:prstGeom prst="rect">
                          <a:avLst/>
                        </a:prstGeom>
                        <a:solidFill>
                          <a:sysClr val="window" lastClr="FFFFFF"/>
                        </a:solidFill>
                        <a:ln w="6350">
                          <a:solidFill>
                            <a:prstClr val="black"/>
                          </a:solidFill>
                        </a:ln>
                      </wps:spPr>
                      <wps:txbx>
                        <w:txbxContent>
                          <w:p w14:paraId="4CC80FFD" w14:textId="77777777" w:rsidR="00B51A0E" w:rsidRDefault="00B51A0E" w:rsidP="00B51A0E">
                            <w:pPr>
                              <w:rPr>
                                <w:rFonts w:ascii="Times New Roman" w:hAnsi="Times New Roman" w:cs="Times New Roman"/>
                              </w:rPr>
                            </w:pPr>
                            <w:r>
                              <w:rPr>
                                <w:rFonts w:ascii="Times New Roman" w:hAnsi="Times New Roman" w:cs="Times New Roman"/>
                              </w:rPr>
                              <w:t>DEFISIT PERAWATAN DIRI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A07DC51" id="_x0000_s1039" type="#_x0000_t202" style="position:absolute;left:0;text-align:left;margin-left:156pt;margin-top:21.3pt;width:119.25pt;height:34.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" fillcolor="window" strokeweight=".5pt">
                <v:textbox>
                  <w:txbxContent>
                    <w:p w14:paraId="4CC80FFD" w14:textId="77777777" w:rsidR="00B51A0E" w:rsidRDefault="00B51A0E" w:rsidP="00B51A0E">
                      <w:pPr>
                        <w:rPr>
                          <w:rFonts w:ascii="Times New Roman" w:hAnsi="Times New Roman" w:cs="Times New Roman"/>
                        </w:rPr>
                      </w:pPr>
                      <w:r>
                        <w:rPr>
                          <w:rFonts w:ascii="Times New Roman" w:hAnsi="Times New Roman" w:cs="Times New Roman"/>
                        </w:rPr>
                        <w:t>DEFISIT PERAWATAN DIRI</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75648" behindDoc="0" locked="0" layoutInCell="1" allowOverlap="1" wp14:anchorId="07038D67" wp14:editId="2E544B69">
                <wp:simplePos x="0" y="0"/>
                <wp:positionH relativeFrom="column">
                  <wp:posOffset>3838575</wp:posOffset>
                </wp:positionH>
                <wp:positionV relativeFrom="paragraph">
                  <wp:posOffset>212725</wp:posOffset>
                </wp:positionV>
                <wp:extent cx="1514475" cy="447675"/>
                <wp:effectExtent l="0" t="0" r="28575" b="28575"/>
                <wp:wrapNone/>
                <wp:docPr id="1417978321" name="Text Box 1"/>
                <wp:cNvGraphicFramePr/>
                <a:graphic xmlns:a="http://schemas.openxmlformats.org/drawingml/2006/main">
                  <a:graphicData uri="http://schemas.microsoft.com/office/word/2010/wordprocessingShape">
                    <wps:wsp>
                      <wps:cNvSpPr txBox="1"/>
                      <wps:spPr>
                        <a:xfrm>
                          <a:off x="0" y="0"/>
                          <a:ext cx="1514475" cy="447675"/>
                        </a:xfrm>
                        <a:prstGeom prst="rect">
                          <a:avLst/>
                        </a:prstGeom>
                        <a:solidFill>
                          <a:sysClr val="window" lastClr="FFFFFF"/>
                        </a:solidFill>
                        <a:ln w="6350">
                          <a:solidFill>
                            <a:prstClr val="black"/>
                          </a:solidFill>
                        </a:ln>
                      </wps:spPr>
                      <wps:txbx>
                        <w:txbxContent>
                          <w:p w14:paraId="322D8B79" w14:textId="77777777" w:rsidR="00B51A0E" w:rsidRDefault="00B51A0E" w:rsidP="00B51A0E">
                            <w:pPr>
                              <w:rPr>
                                <w:rFonts w:ascii="Times New Roman" w:hAnsi="Times New Roman" w:cs="Times New Roman"/>
                              </w:rPr>
                            </w:pPr>
                            <w:r>
                              <w:rPr>
                                <w:rFonts w:ascii="Times New Roman" w:hAnsi="Times New Roman" w:cs="Times New Roman"/>
                              </w:rPr>
                              <w:t xml:space="preserve">Kelemahan pada 1/ 4 anggota tuubuh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7038D67" id="_x0000_s1040" type="#_x0000_t202" style="position:absolute;left:0;text-align:left;margin-left:302.25pt;margin-top:16.75pt;width:119.25pt;height:35.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" fillcolor="window" strokeweight=".5pt">
                <v:textbox>
                  <w:txbxContent>
                    <w:p w14:paraId="322D8B79" w14:textId="77777777" w:rsidR="00B51A0E" w:rsidRDefault="00B51A0E" w:rsidP="00B51A0E">
                      <w:pPr>
                        <w:rPr>
                          <w:rFonts w:ascii="Times New Roman" w:hAnsi="Times New Roman" w:cs="Times New Roman"/>
                        </w:rPr>
                      </w:pPr>
                      <w:r>
                        <w:rPr>
                          <w:rFonts w:ascii="Times New Roman" w:hAnsi="Times New Roman" w:cs="Times New Roman"/>
                        </w:rPr>
                        <w:t xml:space="preserve">Kelemahan pada 1/ 4 anggota tuubuh </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98176" behindDoc="0" locked="0" layoutInCell="1" allowOverlap="1" wp14:anchorId="72DDCE50" wp14:editId="4240C4BB">
                <wp:simplePos x="0" y="0"/>
                <wp:positionH relativeFrom="column">
                  <wp:posOffset>4502785</wp:posOffset>
                </wp:positionH>
                <wp:positionV relativeFrom="paragraph">
                  <wp:posOffset>32385</wp:posOffset>
                </wp:positionV>
                <wp:extent cx="0" cy="161925"/>
                <wp:effectExtent l="76200" t="0" r="57150" b="47625"/>
                <wp:wrapNone/>
                <wp:docPr id="10221830" name="Straight Arrow Connector 23"/>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E84ADA9" id="Straight Arrow Connector 23" o:spid="_x0000_s1026" type="#_x0000_t32" style="position:absolute;margin-left:354.55pt;margin-top:2.55pt;width:0;height:12.7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" strokecolor="black [3200]" strokeweight=".5pt">
                <v:stroke endarrow="block" joinstyle="miter"/>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72576" behindDoc="0" locked="0" layoutInCell="1" allowOverlap="1" wp14:anchorId="49C8028A" wp14:editId="19164259">
                <wp:simplePos x="0" y="0"/>
                <wp:positionH relativeFrom="column">
                  <wp:posOffset>-657225</wp:posOffset>
                </wp:positionH>
                <wp:positionV relativeFrom="paragraph">
                  <wp:posOffset>260350</wp:posOffset>
                </wp:positionV>
                <wp:extent cx="1514475" cy="447675"/>
                <wp:effectExtent l="0" t="0" r="28575" b="28575"/>
                <wp:wrapNone/>
                <wp:docPr id="1128985292" name="Text Box 1"/>
                <wp:cNvGraphicFramePr/>
                <a:graphic xmlns:a="http://schemas.openxmlformats.org/drawingml/2006/main">
                  <a:graphicData uri="http://schemas.microsoft.com/office/word/2010/wordprocessingShape">
                    <wps:wsp>
                      <wps:cNvSpPr txBox="1"/>
                      <wps:spPr>
                        <a:xfrm>
                          <a:off x="0" y="0"/>
                          <a:ext cx="1514475" cy="447675"/>
                        </a:xfrm>
                        <a:prstGeom prst="rect">
                          <a:avLst/>
                        </a:prstGeom>
                        <a:solidFill>
                          <a:sysClr val="window" lastClr="FFFFFF"/>
                        </a:solidFill>
                        <a:ln w="6350">
                          <a:solidFill>
                            <a:prstClr val="black"/>
                          </a:solidFill>
                        </a:ln>
                      </wps:spPr>
                      <wps:txbx>
                        <w:txbxContent>
                          <w:p w14:paraId="497CF0DE" w14:textId="77777777" w:rsidR="00B51A0E" w:rsidRDefault="00B51A0E" w:rsidP="00B51A0E">
                            <w:pPr>
                              <w:rPr>
                                <w:rFonts w:ascii="Times New Roman" w:hAnsi="Times New Roman" w:cs="Times New Roman"/>
                              </w:rPr>
                            </w:pPr>
                            <w:r>
                              <w:rPr>
                                <w:rFonts w:ascii="Times New Roman" w:hAnsi="Times New Roman" w:cs="Times New Roman"/>
                              </w:rPr>
                              <w:t xml:space="preserve">GANGGUAN KOMUNIKASI VERBAL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9C8028A" id="_x0000_s1041" type="#_x0000_t202" style="position:absolute;left:0;text-align:left;margin-left:-51.75pt;margin-top:20.5pt;width:119.25pt;height:35.2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" fillcolor="window" strokeweight=".5pt">
                <v:textbox>
                  <w:txbxContent>
                    <w:p w14:paraId="497CF0DE" w14:textId="77777777" w:rsidR="00B51A0E" w:rsidRDefault="00B51A0E" w:rsidP="00B51A0E">
                      <w:pPr>
                        <w:rPr>
                          <w:rFonts w:ascii="Times New Roman" w:hAnsi="Times New Roman" w:cs="Times New Roman"/>
                        </w:rPr>
                      </w:pPr>
                      <w:r>
                        <w:rPr>
                          <w:rFonts w:ascii="Times New Roman" w:hAnsi="Times New Roman" w:cs="Times New Roman"/>
                        </w:rPr>
                        <w:t xml:space="preserve">GANGGUAN KOMUNIKASI VERBAL </w:t>
                      </w:r>
                    </w:p>
                  </w:txbxContent>
                </v:textbox>
              </v:shape>
            </w:pict>
          </mc:Fallback>
        </mc:AlternateContent>
      </w:r>
    </w:p>
    <w:p w14:paraId="202301DA"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699200" behindDoc="0" locked="0" layoutInCell="1" allowOverlap="1" wp14:anchorId="05FC1E7C" wp14:editId="342A3FD5">
                <wp:simplePos x="0" y="0"/>
                <wp:positionH relativeFrom="column">
                  <wp:posOffset>4505325</wp:posOffset>
                </wp:positionH>
                <wp:positionV relativeFrom="paragraph">
                  <wp:posOffset>296545</wp:posOffset>
                </wp:positionV>
                <wp:extent cx="0" cy="152400"/>
                <wp:effectExtent l="76200" t="0" r="57150" b="57150"/>
                <wp:wrapNone/>
                <wp:docPr id="1373386373" name="Straight Arrow Connector 24"/>
                <wp:cNvGraphicFramePr/>
                <a:graphic xmlns:a="http://schemas.openxmlformats.org/drawingml/2006/main">
                  <a:graphicData uri="http://schemas.microsoft.com/office/word/2010/wordprocessingShape">
                    <wps:wsp>
                      <wps:cNvCnPr/>
                      <wps:spPr>
                        <a:xfrm>
                          <a:off x="0" y="0"/>
                          <a:ext cx="0"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E1E965" id="Straight Arrow Connector 24" o:spid="_x0000_s1026" type="#_x0000_t32" style="position:absolute;margin-left:354.75pt;margin-top:23.35pt;width:0;height:12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" strokecolor="black [3200]" strokeweight=".5pt">
                <v:stroke endarrow="block" joinstyle="miter"/>
              </v:shape>
            </w:pict>
          </mc:Fallback>
        </mc:AlternateContent>
      </w:r>
      <w:r>
        <w:rPr>
          <w:rFonts w:ascii="Times New Roman" w:eastAsia="Times New Roman" w:hAnsi="Times New Roman" w:cs="Times New Roman"/>
          <w:noProof/>
          <w:sz w:val="24"/>
          <w:szCs w:val="24"/>
          <w:lang w:val="en-US"/>
        </w:rPr>
        <mc:AlternateContent>
          <mc:Choice Requires="wps">
            <w:drawing>
              <wp:anchor distT="0" distB="0" distL="114300" distR="114300" simplePos="0" relativeHeight="251701248" behindDoc="0" locked="0" layoutInCell="1" allowOverlap="1" wp14:anchorId="53DF9E7A" wp14:editId="44CF8ED4">
                <wp:simplePos x="0" y="0"/>
                <wp:positionH relativeFrom="column">
                  <wp:posOffset>3495675</wp:posOffset>
                </wp:positionH>
                <wp:positionV relativeFrom="paragraph">
                  <wp:posOffset>96520</wp:posOffset>
                </wp:positionV>
                <wp:extent cx="285750" cy="0"/>
                <wp:effectExtent l="38100" t="76200" r="0" b="95250"/>
                <wp:wrapNone/>
                <wp:docPr id="731929355" name="Straight Arrow Connector 26"/>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21AEE1C" id="Straight Arrow Connector 26" o:spid="_x0000_s1026" type="#_x0000_t32" style="position:absolute;margin-left:275.25pt;margin-top:7.6pt;width:22.5pt;height:0;flip:x;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" strokecolor="black [3200]" strokeweight=".5pt">
                <v:stroke endarrow="block" joinstyle="miter"/>
              </v:shape>
            </w:pict>
          </mc:Fallback>
        </mc:AlternateContent>
      </w:r>
    </w:p>
    <w:p w14:paraId="7A0AC2DC"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68480" behindDoc="0" locked="0" layoutInCell="1" allowOverlap="1" wp14:anchorId="69A7330E" wp14:editId="4E5E8A55">
                <wp:simplePos x="0" y="0"/>
                <wp:positionH relativeFrom="column">
                  <wp:posOffset>-1190625</wp:posOffset>
                </wp:positionH>
                <wp:positionV relativeFrom="paragraph">
                  <wp:posOffset>455930</wp:posOffset>
                </wp:positionV>
                <wp:extent cx="1514475" cy="476250"/>
                <wp:effectExtent l="0" t="0" r="28575" b="19050"/>
                <wp:wrapNone/>
                <wp:docPr id="259728680" name="Text Box 1"/>
                <wp:cNvGraphicFramePr/>
                <a:graphic xmlns:a="http://schemas.openxmlformats.org/drawingml/2006/main">
                  <a:graphicData uri="http://schemas.microsoft.com/office/word/2010/wordprocessingShape">
                    <wps:wsp>
                      <wps:cNvSpPr txBox="1"/>
                      <wps:spPr>
                        <a:xfrm>
                          <a:off x="0" y="0"/>
                          <a:ext cx="1514475" cy="476250"/>
                        </a:xfrm>
                        <a:prstGeom prst="rect">
                          <a:avLst/>
                        </a:prstGeom>
                        <a:solidFill>
                          <a:sysClr val="window" lastClr="FFFFFF"/>
                        </a:solidFill>
                        <a:ln w="6350">
                          <a:solidFill>
                            <a:prstClr val="black"/>
                          </a:solidFill>
                        </a:ln>
                      </wps:spPr>
                      <wps:txbx>
                        <w:txbxContent>
                          <w:p w14:paraId="5312E94A" w14:textId="77777777" w:rsidR="00B51A0E" w:rsidRDefault="00B51A0E" w:rsidP="00B51A0E">
                            <w:pPr>
                              <w:rPr>
                                <w:rFonts w:ascii="Times New Roman" w:hAnsi="Times New Roman" w:cs="Times New Roman"/>
                              </w:rPr>
                            </w:pPr>
                            <w:r>
                              <w:rPr>
                                <w:rFonts w:ascii="Times New Roman" w:hAnsi="Times New Roman" w:cs="Times New Roman"/>
                              </w:rPr>
                              <w:t xml:space="preserve">Penekanan saluran pernapsan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9A7330E" id="_x0000_s1042" type="#_x0000_t202" style="position:absolute;left:0;text-align:left;margin-left:-93.75pt;margin-top:35.9pt;width:119.25pt;height:3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" fillcolor="window" strokeweight=".5pt">
                <v:textbox>
                  <w:txbxContent>
                    <w:p w14:paraId="5312E94A" w14:textId="77777777" w:rsidR="00B51A0E" w:rsidRDefault="00B51A0E" w:rsidP="00B51A0E">
                      <w:pPr>
                        <w:rPr>
                          <w:rFonts w:ascii="Times New Roman" w:hAnsi="Times New Roman" w:cs="Times New Roman"/>
                        </w:rPr>
                      </w:pPr>
                      <w:r>
                        <w:rPr>
                          <w:rFonts w:ascii="Times New Roman" w:hAnsi="Times New Roman" w:cs="Times New Roman"/>
                        </w:rPr>
                        <w:t xml:space="preserve">Penekanan saluran pernapsan </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73600" behindDoc="0" locked="0" layoutInCell="1" allowOverlap="1" wp14:anchorId="1BEDCE73" wp14:editId="0D15D704">
                <wp:simplePos x="0" y="0"/>
                <wp:positionH relativeFrom="column">
                  <wp:posOffset>3838575</wp:posOffset>
                </wp:positionH>
                <wp:positionV relativeFrom="paragraph">
                  <wp:posOffset>125095</wp:posOffset>
                </wp:positionV>
                <wp:extent cx="1514475" cy="381000"/>
                <wp:effectExtent l="0" t="0" r="28575" b="19050"/>
                <wp:wrapNone/>
                <wp:docPr id="925709665" name="Text Box 1"/>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ysClr val="window" lastClr="FFFFFF"/>
                        </a:solidFill>
                        <a:ln w="6350">
                          <a:solidFill>
                            <a:prstClr val="black"/>
                          </a:solidFill>
                        </a:ln>
                      </wps:spPr>
                      <wps:txbx>
                        <w:txbxContent>
                          <w:p w14:paraId="082D6250" w14:textId="77777777" w:rsidR="00B51A0E" w:rsidRDefault="00B51A0E" w:rsidP="00B51A0E">
                            <w:pPr>
                              <w:rPr>
                                <w:rFonts w:ascii="Times New Roman" w:hAnsi="Times New Roman" w:cs="Times New Roman"/>
                              </w:rPr>
                            </w:pPr>
                            <w:r>
                              <w:rPr>
                                <w:rFonts w:ascii="Times New Roman" w:hAnsi="Times New Roman" w:cs="Times New Roman"/>
                              </w:rPr>
                              <w:t>paresis kanan kiri</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BEDCE73" id="_x0000_s1043" type="#_x0000_t202" style="position:absolute;left:0;text-align:left;margin-left:302.25pt;margin-top:9.85pt;width:119.25pt;height:30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" fillcolor="window" strokeweight=".5pt">
                <v:textbox>
                  <w:txbxContent>
                    <w:p w14:paraId="082D6250" w14:textId="77777777" w:rsidR="00B51A0E" w:rsidRDefault="00B51A0E" w:rsidP="00B51A0E">
                      <w:pPr>
                        <w:rPr>
                          <w:rFonts w:ascii="Times New Roman" w:hAnsi="Times New Roman" w:cs="Times New Roman"/>
                        </w:rPr>
                      </w:pPr>
                      <w:r>
                        <w:rPr>
                          <w:rFonts w:ascii="Times New Roman" w:hAnsi="Times New Roman" w:cs="Times New Roman"/>
                        </w:rPr>
                        <w:t>paresis kanan kiri</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702272" behindDoc="0" locked="0" layoutInCell="1" allowOverlap="1" wp14:anchorId="19E661A3" wp14:editId="363C71FF">
                <wp:simplePos x="0" y="0"/>
                <wp:positionH relativeFrom="column">
                  <wp:posOffset>3543300</wp:posOffset>
                </wp:positionH>
                <wp:positionV relativeFrom="paragraph">
                  <wp:posOffset>284480</wp:posOffset>
                </wp:positionV>
                <wp:extent cx="285750" cy="0"/>
                <wp:effectExtent l="38100" t="76200" r="0" b="95250"/>
                <wp:wrapNone/>
                <wp:docPr id="1997187074" name="Straight Arrow Connector 27"/>
                <wp:cNvGraphicFramePr/>
                <a:graphic xmlns:a="http://schemas.openxmlformats.org/drawingml/2006/main">
                  <a:graphicData uri="http://schemas.microsoft.com/office/word/2010/wordprocessingShape">
                    <wps:wsp>
                      <wps:cNvCnPr/>
                      <wps:spPr>
                        <a:xfrm flipH="1">
                          <a:off x="0" y="0"/>
                          <a:ext cx="2857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1C2B41" id="Straight Arrow Connector 27" o:spid="_x0000_s1026" type="#_x0000_t32" style="position:absolute;margin-left:279pt;margin-top:22.4pt;width:22.5pt;height:0;flip:x;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" strokecolor="black [3200]" strokeweight=".5pt">
                <v:stroke endarrow="block" joinstyle="miter"/>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80768" behindDoc="0" locked="0" layoutInCell="1" allowOverlap="1" wp14:anchorId="47EE1DED" wp14:editId="14FEE238">
                <wp:simplePos x="0" y="0"/>
                <wp:positionH relativeFrom="column">
                  <wp:posOffset>1981200</wp:posOffset>
                </wp:positionH>
                <wp:positionV relativeFrom="paragraph">
                  <wp:posOffset>74295</wp:posOffset>
                </wp:positionV>
                <wp:extent cx="1514475" cy="428625"/>
                <wp:effectExtent l="0" t="0" r="28575" b="28575"/>
                <wp:wrapNone/>
                <wp:docPr id="1976364754" name="Text Box 1"/>
                <wp:cNvGraphicFramePr/>
                <a:graphic xmlns:a="http://schemas.openxmlformats.org/drawingml/2006/main">
                  <a:graphicData uri="http://schemas.microsoft.com/office/word/2010/wordprocessingShape">
                    <wps:wsp>
                      <wps:cNvSpPr txBox="1"/>
                      <wps:spPr>
                        <a:xfrm>
                          <a:off x="0" y="0"/>
                          <a:ext cx="1514475" cy="428625"/>
                        </a:xfrm>
                        <a:prstGeom prst="rect">
                          <a:avLst/>
                        </a:prstGeom>
                        <a:solidFill>
                          <a:sysClr val="window" lastClr="FFFFFF"/>
                        </a:solidFill>
                        <a:ln w="6350">
                          <a:solidFill>
                            <a:prstClr val="black"/>
                          </a:solidFill>
                        </a:ln>
                      </wps:spPr>
                      <wps:txbx>
                        <w:txbxContent>
                          <w:p w14:paraId="286EDF38" w14:textId="77777777" w:rsidR="00B51A0E" w:rsidRDefault="00B51A0E" w:rsidP="00B51A0E">
                            <w:pPr>
                              <w:rPr>
                                <w:rFonts w:ascii="Times New Roman" w:hAnsi="Times New Roman" w:cs="Times New Roman"/>
                              </w:rPr>
                            </w:pPr>
                            <w:r>
                              <w:rPr>
                                <w:rFonts w:ascii="Times New Roman" w:hAnsi="Times New Roman" w:cs="Times New Roman"/>
                              </w:rPr>
                              <w:t>GANGGUAN MOBILITAS FISIK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7EE1DED" id="_x0000_s1044" type="#_x0000_t202" style="position:absolute;left:0;text-align:left;margin-left:156pt;margin-top:5.85pt;width:119.25pt;height:33.7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" fillcolor="window" strokeweight=".5pt">
                <v:textbox>
                  <w:txbxContent>
                    <w:p w14:paraId="286EDF38" w14:textId="77777777" w:rsidR="00B51A0E" w:rsidRDefault="00B51A0E" w:rsidP="00B51A0E">
                      <w:pPr>
                        <w:rPr>
                          <w:rFonts w:ascii="Times New Roman" w:hAnsi="Times New Roman" w:cs="Times New Roman"/>
                        </w:rPr>
                      </w:pPr>
                      <w:r>
                        <w:rPr>
                          <w:rFonts w:ascii="Times New Roman" w:hAnsi="Times New Roman" w:cs="Times New Roman"/>
                        </w:rPr>
                        <w:t>GANGGUAN MOBILITAS FISIK</w:t>
                      </w:r>
                    </w:p>
                  </w:txbxContent>
                </v:textbox>
              </v:shape>
            </w:pict>
          </mc:Fallback>
        </mc:AlternateContent>
      </w:r>
    </w:p>
    <w:p w14:paraId="09E27ABF"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700224" behindDoc="0" locked="0" layoutInCell="1" allowOverlap="1" wp14:anchorId="11393F03" wp14:editId="5C330033">
                <wp:simplePos x="0" y="0"/>
                <wp:positionH relativeFrom="column">
                  <wp:posOffset>4514850</wp:posOffset>
                </wp:positionH>
                <wp:positionV relativeFrom="paragraph">
                  <wp:posOffset>158115</wp:posOffset>
                </wp:positionV>
                <wp:extent cx="0" cy="238125"/>
                <wp:effectExtent l="76200" t="0" r="57150" b="47625"/>
                <wp:wrapNone/>
                <wp:docPr id="13866908" name="Straight Arrow Connector 25"/>
                <wp:cNvGraphicFramePr/>
                <a:graphic xmlns:a="http://schemas.openxmlformats.org/drawingml/2006/main">
                  <a:graphicData uri="http://schemas.microsoft.com/office/word/2010/wordprocessingShape">
                    <wps:wsp>
                      <wps:cNvCnPr/>
                      <wps:spPr>
                        <a:xfrm>
                          <a:off x="0" y="0"/>
                          <a:ext cx="0" cy="238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1C2CB8" id="Straight Arrow Connector 25" o:spid="_x0000_s1026" type="#_x0000_t32" style="position:absolute;margin-left:355.5pt;margin-top:12.45pt;width:0;height:18.7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" strokecolor="black [3200]" strokeweight=".5pt">
                <v:stroke endarrow="block" joinstyle="miter"/>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79744" behindDoc="0" locked="0" layoutInCell="1" allowOverlap="1" wp14:anchorId="2B9B8184" wp14:editId="07C46864">
                <wp:simplePos x="0" y="0"/>
                <wp:positionH relativeFrom="column">
                  <wp:posOffset>1981200</wp:posOffset>
                </wp:positionH>
                <wp:positionV relativeFrom="paragraph">
                  <wp:posOffset>328930</wp:posOffset>
                </wp:positionV>
                <wp:extent cx="1514475" cy="504825"/>
                <wp:effectExtent l="0" t="0" r="28575" b="28575"/>
                <wp:wrapNone/>
                <wp:docPr id="1140474344" name="Text Box 1"/>
                <wp:cNvGraphicFramePr/>
                <a:graphic xmlns:a="http://schemas.openxmlformats.org/drawingml/2006/main">
                  <a:graphicData uri="http://schemas.microsoft.com/office/word/2010/wordprocessingShape">
                    <wps:wsp>
                      <wps:cNvSpPr txBox="1"/>
                      <wps:spPr>
                        <a:xfrm>
                          <a:off x="0" y="0"/>
                          <a:ext cx="1514475" cy="504825"/>
                        </a:xfrm>
                        <a:prstGeom prst="rect">
                          <a:avLst/>
                        </a:prstGeom>
                        <a:solidFill>
                          <a:sysClr val="window" lastClr="FFFFFF"/>
                        </a:solidFill>
                        <a:ln w="6350">
                          <a:solidFill>
                            <a:prstClr val="black"/>
                          </a:solidFill>
                        </a:ln>
                      </wps:spPr>
                      <wps:txbx>
                        <w:txbxContent>
                          <w:p w14:paraId="12C3C45B" w14:textId="77777777" w:rsidR="00B51A0E" w:rsidRDefault="00B51A0E" w:rsidP="00B51A0E">
                            <w:pPr>
                              <w:rPr>
                                <w:rFonts w:ascii="Times New Roman" w:hAnsi="Times New Roman" w:cs="Times New Roman"/>
                              </w:rPr>
                            </w:pPr>
                            <w:r>
                              <w:rPr>
                                <w:rFonts w:ascii="Times New Roman" w:hAnsi="Times New Roman" w:cs="Times New Roman"/>
                              </w:rPr>
                              <w:t xml:space="preserve">Luka tekanan dekubitus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B9B8184" id="_x0000_s1045" type="#_x0000_t202" style="position:absolute;left:0;text-align:left;margin-left:156pt;margin-top:25.9pt;width:119.25pt;height:39.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" fillcolor="window" strokeweight=".5pt">
                <v:textbox>
                  <w:txbxContent>
                    <w:p w14:paraId="12C3C45B" w14:textId="77777777" w:rsidR="00B51A0E" w:rsidRDefault="00B51A0E" w:rsidP="00B51A0E">
                      <w:pPr>
                        <w:rPr>
                          <w:rFonts w:ascii="Times New Roman" w:hAnsi="Times New Roman" w:cs="Times New Roman"/>
                        </w:rPr>
                      </w:pPr>
                      <w:r>
                        <w:rPr>
                          <w:rFonts w:ascii="Times New Roman" w:hAnsi="Times New Roman" w:cs="Times New Roman"/>
                        </w:rPr>
                        <w:t xml:space="preserve">Luka tekanan dekubitus </w:t>
                      </w:r>
                    </w:p>
                  </w:txbxContent>
                </v:textbox>
              </v:shape>
            </w:pict>
          </mc:Fallback>
        </mc:AlternateContent>
      </w:r>
    </w:p>
    <w:p w14:paraId="508B9893"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69504" behindDoc="0" locked="0" layoutInCell="1" allowOverlap="1" wp14:anchorId="14E58A17" wp14:editId="44EF4BF4">
                <wp:simplePos x="0" y="0"/>
                <wp:positionH relativeFrom="column">
                  <wp:posOffset>-1190625</wp:posOffset>
                </wp:positionH>
                <wp:positionV relativeFrom="paragraph">
                  <wp:posOffset>459740</wp:posOffset>
                </wp:positionV>
                <wp:extent cx="1514475" cy="485775"/>
                <wp:effectExtent l="0" t="0" r="28575" b="28575"/>
                <wp:wrapNone/>
                <wp:docPr id="174857640" name="Text Box 1"/>
                <wp:cNvGraphicFramePr/>
                <a:graphic xmlns:a="http://schemas.openxmlformats.org/drawingml/2006/main">
                  <a:graphicData uri="http://schemas.microsoft.com/office/word/2010/wordprocessingShape">
                    <wps:wsp>
                      <wps:cNvSpPr txBox="1"/>
                      <wps:spPr>
                        <a:xfrm>
                          <a:off x="0" y="0"/>
                          <a:ext cx="1514475" cy="485775"/>
                        </a:xfrm>
                        <a:prstGeom prst="rect">
                          <a:avLst/>
                        </a:prstGeom>
                        <a:solidFill>
                          <a:sysClr val="window" lastClr="FFFFFF"/>
                        </a:solidFill>
                        <a:ln w="6350">
                          <a:solidFill>
                            <a:prstClr val="black"/>
                          </a:solidFill>
                        </a:ln>
                      </wps:spPr>
                      <wps:txbx>
                        <w:txbxContent>
                          <w:p w14:paraId="5AB488E4" w14:textId="77777777" w:rsidR="00B51A0E" w:rsidRDefault="00B51A0E" w:rsidP="00B51A0E">
                            <w:pPr>
                              <w:rPr>
                                <w:rFonts w:ascii="Times New Roman" w:hAnsi="Times New Roman" w:cs="Times New Roman"/>
                              </w:rPr>
                            </w:pPr>
                            <w:r>
                              <w:rPr>
                                <w:rFonts w:ascii="Times New Roman" w:hAnsi="Times New Roman" w:cs="Times New Roman"/>
                              </w:rPr>
                              <w:t>POLA NAPAS TIDAK EFEKTIF</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4E58A17" id="_x0000_s1046" type="#_x0000_t202" style="position:absolute;left:0;text-align:left;margin-left:-93.75pt;margin-top:36.2pt;width:119.25pt;height:38.2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" fillcolor="window" strokeweight=".5pt">
                <v:textbox>
                  <w:txbxContent>
                    <w:p w14:paraId="5AB488E4" w14:textId="77777777" w:rsidR="00B51A0E" w:rsidRDefault="00B51A0E" w:rsidP="00B51A0E">
                      <w:pPr>
                        <w:rPr>
                          <w:rFonts w:ascii="Times New Roman" w:hAnsi="Times New Roman" w:cs="Times New Roman"/>
                        </w:rPr>
                      </w:pPr>
                      <w:r>
                        <w:rPr>
                          <w:rFonts w:ascii="Times New Roman" w:hAnsi="Times New Roman" w:cs="Times New Roman"/>
                        </w:rPr>
                        <w:t>POLA NAPAS TIDAK EFEKTIF</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91008" behindDoc="0" locked="0" layoutInCell="1" allowOverlap="1" wp14:anchorId="2B41A0F0" wp14:editId="0FC7F41A">
                <wp:simplePos x="0" y="0"/>
                <wp:positionH relativeFrom="column">
                  <wp:posOffset>-523875</wp:posOffset>
                </wp:positionH>
                <wp:positionV relativeFrom="paragraph">
                  <wp:posOffset>212725</wp:posOffset>
                </wp:positionV>
                <wp:extent cx="0" cy="257175"/>
                <wp:effectExtent l="76200" t="0" r="57150" b="47625"/>
                <wp:wrapNone/>
                <wp:docPr id="899168461" name="Straight Arrow Connector 15"/>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F35925E" id="Straight Arrow Connector 15" o:spid="_x0000_s1026" type="#_x0000_t32" style="position:absolute;margin-left:-41.25pt;margin-top:16.75pt;width:0;height:20.2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" strokecolor="black [3200]" strokeweight=".5pt">
                <v:stroke endarrow="block" joinstyle="miter"/>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74624" behindDoc="0" locked="0" layoutInCell="1" allowOverlap="1" wp14:anchorId="04EC45EB" wp14:editId="7742EBE2">
                <wp:simplePos x="0" y="0"/>
                <wp:positionH relativeFrom="column">
                  <wp:posOffset>3829050</wp:posOffset>
                </wp:positionH>
                <wp:positionV relativeFrom="paragraph">
                  <wp:posOffset>27305</wp:posOffset>
                </wp:positionV>
                <wp:extent cx="1514475" cy="381000"/>
                <wp:effectExtent l="0" t="0" r="28575" b="19050"/>
                <wp:wrapNone/>
                <wp:docPr id="2080607711" name="Text Box 1"/>
                <wp:cNvGraphicFramePr/>
                <a:graphic xmlns:a="http://schemas.openxmlformats.org/drawingml/2006/main">
                  <a:graphicData uri="http://schemas.microsoft.com/office/word/2010/wordprocessingShape">
                    <wps:wsp>
                      <wps:cNvSpPr txBox="1"/>
                      <wps:spPr>
                        <a:xfrm>
                          <a:off x="0" y="0"/>
                          <a:ext cx="1514475" cy="381000"/>
                        </a:xfrm>
                        <a:prstGeom prst="rect">
                          <a:avLst/>
                        </a:prstGeom>
                        <a:solidFill>
                          <a:sysClr val="window" lastClr="FFFFFF"/>
                        </a:solidFill>
                        <a:ln w="6350">
                          <a:solidFill>
                            <a:prstClr val="black"/>
                          </a:solidFill>
                        </a:ln>
                      </wps:spPr>
                      <wps:txbx>
                        <w:txbxContent>
                          <w:p w14:paraId="6EEB22ED" w14:textId="77777777" w:rsidR="00B51A0E" w:rsidRDefault="00B51A0E" w:rsidP="00B51A0E">
                            <w:pPr>
                              <w:rPr>
                                <w:rFonts w:ascii="Times New Roman" w:hAnsi="Times New Roman" w:cs="Times New Roman"/>
                              </w:rPr>
                            </w:pPr>
                            <w:r>
                              <w:rPr>
                                <w:rFonts w:ascii="Times New Roman" w:hAnsi="Times New Roman" w:cs="Times New Roman"/>
                              </w:rPr>
                              <w:t xml:space="preserve">Tirah baring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EC45EB" id="_x0000_s1047" type="#_x0000_t202" style="position:absolute;left:0;text-align:left;margin-left:301.5pt;margin-top:2.15pt;width:119.25pt;height:30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" fillcolor="window" strokeweight=".5pt">
                <v:textbox>
                  <w:txbxContent>
                    <w:p w14:paraId="6EEB22ED" w14:textId="77777777" w:rsidR="00B51A0E" w:rsidRDefault="00B51A0E" w:rsidP="00B51A0E">
                      <w:pPr>
                        <w:rPr>
                          <w:rFonts w:ascii="Times New Roman" w:hAnsi="Times New Roman" w:cs="Times New Roman"/>
                        </w:rPr>
                      </w:pPr>
                      <w:r>
                        <w:rPr>
                          <w:rFonts w:ascii="Times New Roman" w:hAnsi="Times New Roman" w:cs="Times New Roman"/>
                        </w:rPr>
                        <w:t xml:space="preserve">Tirah baring </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703296" behindDoc="0" locked="0" layoutInCell="1" allowOverlap="1" wp14:anchorId="5D60410C" wp14:editId="50AC649E">
                <wp:simplePos x="0" y="0"/>
                <wp:positionH relativeFrom="column">
                  <wp:posOffset>3495675</wp:posOffset>
                </wp:positionH>
                <wp:positionV relativeFrom="paragraph">
                  <wp:posOffset>203200</wp:posOffset>
                </wp:positionV>
                <wp:extent cx="266700" cy="0"/>
                <wp:effectExtent l="38100" t="76200" r="0" b="95250"/>
                <wp:wrapNone/>
                <wp:docPr id="528270160" name="Straight Arrow Connector 28"/>
                <wp:cNvGraphicFramePr/>
                <a:graphic xmlns:a="http://schemas.openxmlformats.org/drawingml/2006/main">
                  <a:graphicData uri="http://schemas.microsoft.com/office/word/2010/wordprocessingShape">
                    <wps:wsp>
                      <wps:cNvCnPr/>
                      <wps:spPr>
                        <a:xfrm flipH="1">
                          <a:off x="0" y="0"/>
                          <a:ext cx="2667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727458" id="Straight Arrow Connector 28" o:spid="_x0000_s1026" type="#_x0000_t32" style="position:absolute;margin-left:275.25pt;margin-top:16pt;width:21pt;height:0;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" strokecolor="black [3200]" strokeweight=".5pt">
                <v:stroke endarrow="block" joinstyle="miter"/>
              </v:shape>
            </w:pict>
          </mc:Fallback>
        </mc:AlternateContent>
      </w:r>
    </w:p>
    <w:p w14:paraId="1669192B" w14:textId="77777777" w:rsidR="00B51A0E" w:rsidRDefault="00B51A0E" w:rsidP="00B51A0E">
      <w:pPr>
        <w:spacing w:line="360" w:lineRule="auto"/>
        <w:jc w:val="both"/>
        <w:rPr>
          <w:rFonts w:ascii="Times New Roman" w:eastAsia="Times New Roman" w:hAnsi="Times New Roman" w:cs="Times New Roman"/>
          <w:sz w:val="24"/>
          <w:szCs w:val="24"/>
          <w:lang w:val="fi-FI"/>
        </w:rPr>
      </w:pP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678720" behindDoc="0" locked="0" layoutInCell="1" allowOverlap="1" wp14:anchorId="009CD386" wp14:editId="1B6B7228">
                <wp:simplePos x="0" y="0"/>
                <wp:positionH relativeFrom="column">
                  <wp:posOffset>2028825</wp:posOffset>
                </wp:positionH>
                <wp:positionV relativeFrom="paragraph">
                  <wp:posOffset>362585</wp:posOffset>
                </wp:positionV>
                <wp:extent cx="1514475" cy="457200"/>
                <wp:effectExtent l="0" t="0" r="28575" b="19050"/>
                <wp:wrapNone/>
                <wp:docPr id="1645697257" name="Text Box 1"/>
                <wp:cNvGraphicFramePr/>
                <a:graphic xmlns:a="http://schemas.openxmlformats.org/drawingml/2006/main">
                  <a:graphicData uri="http://schemas.microsoft.com/office/word/2010/wordprocessingShape">
                    <wps:wsp>
                      <wps:cNvSpPr txBox="1"/>
                      <wps:spPr>
                        <a:xfrm>
                          <a:off x="0" y="0"/>
                          <a:ext cx="1514475" cy="457200"/>
                        </a:xfrm>
                        <a:prstGeom prst="rect">
                          <a:avLst/>
                        </a:prstGeom>
                        <a:solidFill>
                          <a:sysClr val="window" lastClr="FFFFFF"/>
                        </a:solidFill>
                        <a:ln w="6350">
                          <a:solidFill>
                            <a:prstClr val="black"/>
                          </a:solidFill>
                        </a:ln>
                      </wps:spPr>
                      <wps:txbx>
                        <w:txbxContent>
                          <w:p w14:paraId="3BD4440C" w14:textId="77777777" w:rsidR="00B51A0E" w:rsidRDefault="00B51A0E" w:rsidP="00B51A0E">
                            <w:pPr>
                              <w:rPr>
                                <w:rFonts w:ascii="Times New Roman" w:hAnsi="Times New Roman" w:cs="Times New Roman"/>
                              </w:rPr>
                            </w:pPr>
                            <w:r>
                              <w:rPr>
                                <w:rFonts w:ascii="Times New Roman" w:hAnsi="Times New Roman" w:cs="Times New Roman"/>
                              </w:rPr>
                              <w:t>KERUSAKAN INTEGRITAS KULIT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09CD386" id="_x0000_s1048" type="#_x0000_t202" style="position:absolute;left:0;text-align:left;margin-left:159.75pt;margin-top:28.55pt;width:119.25pt;height:36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" fillcolor="window" strokeweight=".5pt">
                <v:textbox>
                  <w:txbxContent>
                    <w:p w14:paraId="3BD4440C" w14:textId="77777777" w:rsidR="00B51A0E" w:rsidRDefault="00B51A0E" w:rsidP="00B51A0E">
                      <w:pPr>
                        <w:rPr>
                          <w:rFonts w:ascii="Times New Roman" w:hAnsi="Times New Roman" w:cs="Times New Roman"/>
                        </w:rPr>
                      </w:pPr>
                      <w:r>
                        <w:rPr>
                          <w:rFonts w:ascii="Times New Roman" w:hAnsi="Times New Roman" w:cs="Times New Roman"/>
                        </w:rPr>
                        <w:t>KERUSAKAN INTEGRITAS KULIT</w:t>
                      </w:r>
                    </w:p>
                  </w:txbxContent>
                </v:textbox>
              </v:shape>
            </w:pict>
          </mc:Fallback>
        </mc:AlternateContent>
      </w:r>
      <w:r>
        <w:rPr>
          <w:rFonts w:ascii="Times New Roman" w:eastAsia="Times New Roman" w:hAnsi="Times New Roman" w:cs="Times New Roman"/>
          <w:b/>
          <w:bCs/>
          <w:noProof/>
          <w:sz w:val="24"/>
          <w:szCs w:val="24"/>
          <w:lang w:val="en-US"/>
        </w:rPr>
        <mc:AlternateContent>
          <mc:Choice Requires="wps">
            <w:drawing>
              <wp:anchor distT="0" distB="0" distL="114300" distR="114300" simplePos="0" relativeHeight="251704320" behindDoc="0" locked="0" layoutInCell="1" allowOverlap="1" wp14:anchorId="04071E09" wp14:editId="2017F269">
                <wp:simplePos x="0" y="0"/>
                <wp:positionH relativeFrom="column">
                  <wp:posOffset>2752725</wp:posOffset>
                </wp:positionH>
                <wp:positionV relativeFrom="paragraph">
                  <wp:posOffset>143510</wp:posOffset>
                </wp:positionV>
                <wp:extent cx="0" cy="200025"/>
                <wp:effectExtent l="76200" t="0" r="57150" b="47625"/>
                <wp:wrapNone/>
                <wp:docPr id="1733270369" name="Straight Arrow Connector 29"/>
                <wp:cNvGraphicFramePr/>
                <a:graphic xmlns:a="http://schemas.openxmlformats.org/drawingml/2006/main">
                  <a:graphicData uri="http://schemas.microsoft.com/office/word/2010/wordprocessingShape">
                    <wps:wsp>
                      <wps:cNvCnPr/>
                      <wps:spPr>
                        <a:xfrm>
                          <a:off x="0" y="0"/>
                          <a:ext cx="0" cy="200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B8D241" id="Straight Arrow Connector 29" o:spid="_x0000_s1026" type="#_x0000_t32" style="position:absolute;margin-left:216.75pt;margin-top:11.3pt;width:0;height:15.7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" strokecolor="black [3200]" strokeweight=".5pt">
                <v:stroke endarrow="block" joinstyle="miter"/>
              </v:shape>
            </w:pict>
          </mc:Fallback>
        </mc:AlternateContent>
      </w:r>
    </w:p>
    <w:p w14:paraId="456904F2" w14:textId="77777777" w:rsidR="00B51A0E" w:rsidRPr="009B13F3" w:rsidRDefault="00B51A0E" w:rsidP="009B13F3">
      <w:pPr>
        <w:tabs>
          <w:tab w:val="left" w:pos="284"/>
        </w:tabs>
        <w:spacing w:line="360" w:lineRule="auto"/>
        <w:jc w:val="both"/>
        <w:rPr>
          <w:rFonts w:ascii="Times New Roman" w:eastAsia="Times New Roman" w:hAnsi="Times New Roman" w:cs="Times New Roman"/>
          <w:sz w:val="20"/>
          <w:szCs w:val="20"/>
          <w:lang w:val="fi-FI"/>
        </w:rPr>
      </w:pPr>
    </w:p>
    <w:p w14:paraId="68EF987F" w14:textId="77777777" w:rsidR="00B51A0E" w:rsidRPr="009B13F3" w:rsidRDefault="00B51A0E" w:rsidP="009B13F3">
      <w:pPr>
        <w:pStyle w:val="Heading2"/>
        <w:numPr>
          <w:ilvl w:val="0"/>
          <w:numId w:val="7"/>
        </w:numPr>
        <w:tabs>
          <w:tab w:val="left" w:pos="284"/>
        </w:tabs>
        <w:spacing w:line="480" w:lineRule="auto"/>
        <w:ind w:left="426"/>
        <w:rPr>
          <w:rFonts w:ascii="Times New Roman" w:hAnsi="Times New Roman" w:cs="Times New Roman"/>
          <w:color w:val="auto"/>
          <w:sz w:val="24"/>
          <w:szCs w:val="24"/>
        </w:rPr>
      </w:pPr>
      <w:bookmarkStart w:id="49" w:name="_Toc192181701"/>
      <w:bookmarkStart w:id="50" w:name="_Toc204294628"/>
      <w:bookmarkStart w:id="51" w:name="_Toc204297240"/>
      <w:r w:rsidRPr="009B13F3">
        <w:rPr>
          <w:rFonts w:ascii="Times New Roman" w:hAnsi="Times New Roman" w:cs="Times New Roman"/>
          <w:color w:val="auto"/>
          <w:sz w:val="24"/>
          <w:szCs w:val="24"/>
        </w:rPr>
        <w:t>Asuhan Keperawatan Stroke Non Hemoragik</w:t>
      </w:r>
      <w:bookmarkEnd w:id="49"/>
      <w:bookmarkEnd w:id="50"/>
      <w:bookmarkEnd w:id="51"/>
      <w:r w:rsidRPr="009B13F3">
        <w:rPr>
          <w:rFonts w:ascii="Times New Roman" w:hAnsi="Times New Roman" w:cs="Times New Roman"/>
          <w:color w:val="auto"/>
          <w:sz w:val="24"/>
          <w:szCs w:val="24"/>
        </w:rPr>
        <w:t xml:space="preserve"> </w:t>
      </w:r>
    </w:p>
    <w:p w14:paraId="4ABA1F25" w14:textId="77777777" w:rsidR="00B51A0E" w:rsidRPr="009B13F3" w:rsidRDefault="00B51A0E" w:rsidP="009B13F3">
      <w:pPr>
        <w:pStyle w:val="Heading3"/>
        <w:numPr>
          <w:ilvl w:val="0"/>
          <w:numId w:val="27"/>
        </w:numPr>
        <w:spacing w:line="480" w:lineRule="auto"/>
        <w:ind w:left="709"/>
        <w:rPr>
          <w:rFonts w:ascii="Times New Roman" w:hAnsi="Times New Roman" w:cs="Times New Roman"/>
          <w:color w:val="auto"/>
          <w:sz w:val="24"/>
          <w:szCs w:val="24"/>
        </w:rPr>
      </w:pPr>
      <w:bookmarkStart w:id="52" w:name="_Toc192181702"/>
      <w:bookmarkStart w:id="53" w:name="_Toc204294629"/>
      <w:bookmarkStart w:id="54" w:name="_Toc204297241"/>
      <w:r w:rsidRPr="009B13F3">
        <w:rPr>
          <w:rFonts w:ascii="Times New Roman" w:hAnsi="Times New Roman" w:cs="Times New Roman"/>
          <w:color w:val="auto"/>
          <w:sz w:val="24"/>
          <w:szCs w:val="24"/>
        </w:rPr>
        <w:t>Pengakajian</w:t>
      </w:r>
      <w:bookmarkEnd w:id="52"/>
      <w:bookmarkEnd w:id="53"/>
      <w:bookmarkEnd w:id="54"/>
      <w:r w:rsidRPr="009B13F3">
        <w:rPr>
          <w:rFonts w:ascii="Times New Roman" w:hAnsi="Times New Roman" w:cs="Times New Roman"/>
          <w:color w:val="auto"/>
          <w:sz w:val="24"/>
          <w:szCs w:val="24"/>
        </w:rPr>
        <w:t xml:space="preserve"> </w:t>
      </w:r>
    </w:p>
    <w:p w14:paraId="6149B491" w14:textId="77777777" w:rsidR="00B51A0E" w:rsidRDefault="00B51A0E" w:rsidP="00B51A0E">
      <w:pPr>
        <w:pStyle w:val="ListParagraph"/>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Pengkajian  pada  masalah  pemenuhan  kebutuhan  mobilitas  dan  imobilitas </w:t>
      </w:r>
    </w:p>
    <w:p w14:paraId="63A10E9E" w14:textId="77777777" w:rsidR="00B51A0E" w:rsidRDefault="00B51A0E" w:rsidP="00B51A0E">
      <w:pPr>
        <w:pStyle w:val="ListParagraph"/>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pada pasien stroke non hemoragik adalah sebagai berikut : </w:t>
      </w:r>
    </w:p>
    <w:p w14:paraId="34BAAB7A" w14:textId="77777777" w:rsidR="00B51A0E" w:rsidRPr="009B13F3" w:rsidRDefault="00B51A0E" w:rsidP="009B13F3">
      <w:pPr>
        <w:pStyle w:val="Heading3"/>
        <w:numPr>
          <w:ilvl w:val="0"/>
          <w:numId w:val="27"/>
        </w:numPr>
        <w:spacing w:line="480" w:lineRule="auto"/>
        <w:rPr>
          <w:rFonts w:ascii="Times New Roman" w:hAnsi="Times New Roman" w:cs="Times New Roman"/>
          <w:color w:val="auto"/>
          <w:sz w:val="24"/>
          <w:szCs w:val="24"/>
        </w:rPr>
      </w:pPr>
      <w:bookmarkStart w:id="55" w:name="_Toc192181703"/>
      <w:bookmarkStart w:id="56" w:name="_Toc204294630"/>
      <w:bookmarkStart w:id="57" w:name="_Toc204297242"/>
      <w:r w:rsidRPr="009B13F3">
        <w:rPr>
          <w:rFonts w:ascii="Times New Roman" w:hAnsi="Times New Roman" w:cs="Times New Roman"/>
          <w:color w:val="auto"/>
          <w:sz w:val="24"/>
          <w:szCs w:val="24"/>
        </w:rPr>
        <w:t>Identitas Klien</w:t>
      </w:r>
      <w:bookmarkEnd w:id="55"/>
      <w:bookmarkEnd w:id="56"/>
      <w:bookmarkEnd w:id="57"/>
      <w:r w:rsidRPr="009B13F3">
        <w:rPr>
          <w:rFonts w:ascii="Times New Roman" w:hAnsi="Times New Roman" w:cs="Times New Roman"/>
          <w:color w:val="auto"/>
          <w:sz w:val="24"/>
          <w:szCs w:val="24"/>
        </w:rPr>
        <w:t xml:space="preserve"> </w:t>
      </w:r>
    </w:p>
    <w:p w14:paraId="78512642" w14:textId="77777777" w:rsidR="00B51A0E" w:rsidRDefault="00B51A0E" w:rsidP="00B51A0E">
      <w:pPr>
        <w:pStyle w:val="ListParagraph"/>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Identitas  klien  yang  perlu  dikaji  meliputi  nama,  jenis  kelamin,  tanggal </w:t>
      </w:r>
    </w:p>
    <w:p w14:paraId="5C35A1FE" w14:textId="77777777" w:rsidR="00B51A0E" w:rsidRDefault="00B51A0E" w:rsidP="00B51A0E">
      <w:pPr>
        <w:pStyle w:val="ListParagraph"/>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lahir,  nomor  register,  usia,  agama,  alamat,  status  perkawinan,  pekerjaan, dan tanggal masuk rumah sakit. </w:t>
      </w:r>
    </w:p>
    <w:p w14:paraId="10947C65" w14:textId="77777777" w:rsidR="00B51A0E" w:rsidRPr="009B13F3" w:rsidRDefault="00B51A0E" w:rsidP="009B13F3">
      <w:pPr>
        <w:pStyle w:val="Heading3"/>
        <w:numPr>
          <w:ilvl w:val="0"/>
          <w:numId w:val="27"/>
        </w:numPr>
        <w:spacing w:line="480" w:lineRule="auto"/>
        <w:rPr>
          <w:rFonts w:ascii="Times New Roman" w:hAnsi="Times New Roman" w:cs="Times New Roman"/>
          <w:color w:val="auto"/>
          <w:sz w:val="24"/>
          <w:szCs w:val="24"/>
        </w:rPr>
      </w:pPr>
      <w:bookmarkStart w:id="58" w:name="_Toc192181704"/>
      <w:bookmarkStart w:id="59" w:name="_Toc204294631"/>
      <w:bookmarkStart w:id="60" w:name="_Toc204297243"/>
      <w:r w:rsidRPr="009B13F3">
        <w:rPr>
          <w:rFonts w:ascii="Times New Roman" w:hAnsi="Times New Roman" w:cs="Times New Roman"/>
          <w:color w:val="auto"/>
          <w:sz w:val="24"/>
          <w:szCs w:val="24"/>
        </w:rPr>
        <w:t>Identitas Penanggungjawab</w:t>
      </w:r>
      <w:bookmarkEnd w:id="58"/>
      <w:bookmarkEnd w:id="59"/>
      <w:bookmarkEnd w:id="60"/>
      <w:r w:rsidRPr="009B13F3">
        <w:rPr>
          <w:rFonts w:ascii="Times New Roman" w:hAnsi="Times New Roman" w:cs="Times New Roman"/>
          <w:color w:val="auto"/>
          <w:sz w:val="24"/>
          <w:szCs w:val="24"/>
        </w:rPr>
        <w:t xml:space="preserve"> </w:t>
      </w:r>
    </w:p>
    <w:p w14:paraId="2B74F07B" w14:textId="77777777" w:rsidR="00B51A0E" w:rsidRDefault="00B51A0E" w:rsidP="00B51A0E">
      <w:pPr>
        <w:pStyle w:val="ListParagraph"/>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Identitas   penanggungjawab   yang   perlu   dikaji   meliputi   nama,   umur, </w:t>
      </w:r>
    </w:p>
    <w:p w14:paraId="403A6498" w14:textId="77777777" w:rsidR="00B51A0E" w:rsidRDefault="00B51A0E" w:rsidP="00B51A0E">
      <w:pPr>
        <w:pStyle w:val="ListParagraph"/>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pekerjaan, alamat, dan hubungan dengan klien.</w:t>
      </w:r>
    </w:p>
    <w:p w14:paraId="1B31E0C1" w14:textId="77777777" w:rsidR="00B51A0E" w:rsidRPr="009B13F3" w:rsidRDefault="00B51A0E" w:rsidP="009B13F3">
      <w:pPr>
        <w:pStyle w:val="Heading3"/>
        <w:numPr>
          <w:ilvl w:val="0"/>
          <w:numId w:val="27"/>
        </w:numPr>
        <w:spacing w:line="480" w:lineRule="auto"/>
        <w:rPr>
          <w:rFonts w:ascii="Times New Roman" w:hAnsi="Times New Roman" w:cs="Times New Roman"/>
          <w:color w:val="auto"/>
          <w:sz w:val="24"/>
          <w:szCs w:val="24"/>
        </w:rPr>
      </w:pPr>
      <w:bookmarkStart w:id="61" w:name="_Toc192181705"/>
      <w:bookmarkStart w:id="62" w:name="_Toc204294632"/>
      <w:bookmarkStart w:id="63" w:name="_Toc204297244"/>
      <w:r w:rsidRPr="009B13F3">
        <w:rPr>
          <w:rFonts w:ascii="Times New Roman" w:hAnsi="Times New Roman" w:cs="Times New Roman"/>
          <w:color w:val="auto"/>
          <w:sz w:val="24"/>
          <w:szCs w:val="24"/>
        </w:rPr>
        <w:lastRenderedPageBreak/>
        <w:t>Riwayat kesehatan</w:t>
      </w:r>
      <w:bookmarkEnd w:id="61"/>
      <w:bookmarkEnd w:id="62"/>
      <w:bookmarkEnd w:id="63"/>
      <w:r w:rsidRPr="009B13F3">
        <w:rPr>
          <w:rFonts w:ascii="Times New Roman" w:hAnsi="Times New Roman" w:cs="Times New Roman"/>
          <w:color w:val="auto"/>
          <w:sz w:val="24"/>
          <w:szCs w:val="24"/>
        </w:rPr>
        <w:t xml:space="preserve"> </w:t>
      </w:r>
    </w:p>
    <w:p w14:paraId="6388152B"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Keluhan utama </w:t>
      </w:r>
    </w:p>
    <w:p w14:paraId="76A0F047"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Gejala   yang   menjadi   keluhan   utama   pada   pasien   Stroke   non hemoragik   adalah   lemah   sebelah   anggota   gerak   yang   timbul mendadak, dan sakit kepala (Bararah &amp; Jauhar, 2013). </w:t>
      </w:r>
    </w:p>
    <w:p w14:paraId="172ED5F2"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Riwayat kesehatan sekarang </w:t>
      </w:r>
    </w:p>
    <w:p w14:paraId="7AD26C05"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Keluhan  yang  muncul  pada  pasien  Stroke  non  hemoragik  dengan  masalah  gangguan  mobilitas  fisik  pada  saat  dikaji  adalah  adanya lemah sebelah anggota gerak, bicara kurang jelas, dan nyeri dikepala. </w:t>
      </w:r>
    </w:p>
    <w:p w14:paraId="7586E41D"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Riwayat Kesehatan Dahulu </w:t>
      </w:r>
    </w:p>
    <w:p w14:paraId="52EA26BE"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Biasanya  klien  dengan  penyakit  Stroke  non  hemoragik  memiliki kebiasan  atau  pola  hidup  yang  kurang  sehat  seperti  gaya  hidup merokok,   memakan   makanan   yang   mengandung   garam,   makan makanan  yang  bersantan  dan  berminyak,  adanya  riwayat  penyakit hipertensi,  diabetes  melitus,  anemia,  riwayat  trauma  kepala,  riwayat jatuh, penyakit kardiovaskuler (Widagdo, dkk, 2008). </w:t>
      </w:r>
    </w:p>
    <w:p w14:paraId="7BDD2AC0"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Riwayat Kesehatan Keluarga </w:t>
      </w:r>
    </w:p>
    <w:p w14:paraId="09E81D1D" w14:textId="2B7FD22A" w:rsidR="00B51A0E" w:rsidRPr="009B13F3" w:rsidRDefault="00B51A0E" w:rsidP="009B13F3">
      <w:pPr>
        <w:pStyle w:val="ListParagraph"/>
        <w:spacing w:before="15" w:after="0" w:line="480" w:lineRule="auto"/>
        <w:ind w:left="1080"/>
        <w:jc w:val="both"/>
        <w:rPr>
          <w:rFonts w:ascii="Times New Roman" w:eastAsia="Times New Roman" w:hAnsi="Times New Roman" w:cs="Times New Roman"/>
          <w:color w:val="000000"/>
          <w:kern w:val="0"/>
          <w:sz w:val="24"/>
          <w:szCs w:val="24"/>
          <w:lang w:val="en-US" w:eastAsia="zh-CN"/>
          <w14:ligatures w14:val="none"/>
        </w:rPr>
      </w:pPr>
      <w:r>
        <w:rPr>
          <w:rFonts w:ascii="Times New Roman" w:eastAsia="Times New Roman" w:hAnsi="Times New Roman" w:cs="Times New Roman"/>
          <w:color w:val="000000"/>
          <w:kern w:val="0"/>
          <w:sz w:val="24"/>
          <w:szCs w:val="24"/>
          <w:lang w:eastAsia="zh-CN"/>
          <w14:ligatures w14:val="none"/>
        </w:rPr>
        <w:t>Perlu   dikaji   adanya   riwayat   keluarga   yang   memiliki   penyakit keturunan seperti adanya riwayat jantung, hipertensi, DM. Sesuai dengan etiologi yang dikemukakan dalam Padila (2012), yaitu salah  satu  faktor  pencetus  timbulnya  penyakit  stroke  yaitu  faktor genetik  atau  keturunan.  Faktor  pencetus  tersebut  merupakan  faktor yang tidak dapat diubah oleh pasien.</w:t>
      </w:r>
    </w:p>
    <w:p w14:paraId="28B1A280" w14:textId="77777777" w:rsidR="00B51A0E" w:rsidRPr="009B13F3" w:rsidRDefault="00B51A0E" w:rsidP="009B13F3">
      <w:pPr>
        <w:pStyle w:val="Heading3"/>
        <w:numPr>
          <w:ilvl w:val="0"/>
          <w:numId w:val="27"/>
        </w:numPr>
        <w:spacing w:line="480" w:lineRule="auto"/>
        <w:rPr>
          <w:rFonts w:ascii="Times New Roman" w:hAnsi="Times New Roman" w:cs="Times New Roman"/>
          <w:color w:val="auto"/>
          <w:sz w:val="24"/>
          <w:szCs w:val="24"/>
        </w:rPr>
      </w:pPr>
      <w:bookmarkStart w:id="64" w:name="_Toc192181706"/>
      <w:bookmarkStart w:id="65" w:name="_Toc204294633"/>
      <w:bookmarkStart w:id="66" w:name="_Toc204297245"/>
      <w:r w:rsidRPr="009B13F3">
        <w:rPr>
          <w:rFonts w:ascii="Times New Roman" w:hAnsi="Times New Roman" w:cs="Times New Roman"/>
          <w:color w:val="auto"/>
          <w:sz w:val="24"/>
          <w:szCs w:val="24"/>
        </w:rPr>
        <w:lastRenderedPageBreak/>
        <w:t>pola pengkajian AD</w:t>
      </w:r>
      <w:bookmarkEnd w:id="64"/>
      <w:r w:rsidRPr="009B13F3">
        <w:rPr>
          <w:rFonts w:ascii="Times New Roman" w:hAnsi="Times New Roman" w:cs="Times New Roman"/>
          <w:color w:val="auto"/>
          <w:sz w:val="24"/>
          <w:szCs w:val="24"/>
        </w:rPr>
        <w:t>L</w:t>
      </w:r>
      <w:bookmarkEnd w:id="65"/>
      <w:bookmarkEnd w:id="66"/>
    </w:p>
    <w:p w14:paraId="41B3CE7C" w14:textId="77777777" w:rsidR="00B51A0E" w:rsidRDefault="00B51A0E" w:rsidP="00B51A0E">
      <w:pPr>
        <w:pStyle w:val="ListParagraph"/>
        <w:numPr>
          <w:ilvl w:val="0"/>
          <w:numId w:val="29"/>
        </w:numPr>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Pola Nutrisi </w:t>
      </w:r>
    </w:p>
    <w:p w14:paraId="2A05378D"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Biasanya    mengalami    penurunan    nafsu    makan,    mual    muntah, kehilangan sensasi pada lidah </w:t>
      </w:r>
    </w:p>
    <w:p w14:paraId="2530E129" w14:textId="77777777" w:rsidR="00B51A0E" w:rsidRDefault="00B51A0E" w:rsidP="00B51A0E">
      <w:pPr>
        <w:pStyle w:val="ListParagraph"/>
        <w:numPr>
          <w:ilvl w:val="0"/>
          <w:numId w:val="29"/>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Pola aktivitas dan latihan </w:t>
      </w:r>
    </w:p>
    <w:p w14:paraId="5F3A9991"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Biasanya  tidak  akan  mampu  melakukan  aktivitas  dan  perawatan  diri secara   mandiri   karena   kelemahan   anggota   gerak,   kekuatan   otot berkurang, mengalami gangguan koordinasi, gangguan keseimbangan mudah lelah. Aktivitas  fisik  yang  kurang  dapat  mempengaruhi  frekuensi  denyut jantung menjadi lebih tinggi sehingga otot jantung harus bekerja lebih keras pada setiap kontraksi. Otot jantung yang bekerja semakin keras dan  sering  memompa,  maka  makin  besar  tekanan  yang  dibebankan pada  arteri  sehingga  dapat  menyebabkan tekanan  darah  meningkat (Potter &amp; Perry, 2012). </w:t>
      </w:r>
    </w:p>
    <w:p w14:paraId="662227F0" w14:textId="77777777" w:rsidR="00B51A0E" w:rsidRDefault="00B51A0E" w:rsidP="00B51A0E">
      <w:pPr>
        <w:pStyle w:val="ListParagraph"/>
        <w:numPr>
          <w:ilvl w:val="0"/>
          <w:numId w:val="29"/>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Pola tidur dan istirahat </w:t>
      </w:r>
    </w:p>
    <w:p w14:paraId="47632157"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Biasanya   lebih   banyak   tidur   dan   istirahan   karena   semua   sistem tubuhnya  akan mengalami penurunan kerja dan  penurunan  kesadaran sehingga lebih banyak diam. </w:t>
      </w:r>
    </w:p>
    <w:p w14:paraId="4102E9D0" w14:textId="77777777" w:rsidR="00B51A0E" w:rsidRDefault="00B51A0E" w:rsidP="00B51A0E">
      <w:pPr>
        <w:pStyle w:val="ListParagraph"/>
        <w:numPr>
          <w:ilvl w:val="0"/>
          <w:numId w:val="29"/>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Pola eliminasi </w:t>
      </w:r>
    </w:p>
    <w:p w14:paraId="083AA4B8" w14:textId="38232CC0" w:rsidR="00B51A0E" w:rsidRPr="009B13F3" w:rsidRDefault="00B51A0E" w:rsidP="009B13F3">
      <w:pPr>
        <w:pStyle w:val="ListParagraph"/>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Biasanya terjadi retensi urin dan inkontinensia akibat kurang aktivitas dan  pengontrolan  urinasi  menurun,  biasanya  terjadi  konstipasi  dan diare akibat impaksi fekal. </w:t>
      </w:r>
    </w:p>
    <w:p w14:paraId="4CCDD72C" w14:textId="77777777" w:rsidR="00B51A0E" w:rsidRPr="009B13F3" w:rsidRDefault="00B51A0E" w:rsidP="009B13F3">
      <w:pPr>
        <w:pStyle w:val="Heading3"/>
        <w:numPr>
          <w:ilvl w:val="0"/>
          <w:numId w:val="27"/>
        </w:numPr>
        <w:spacing w:line="480" w:lineRule="auto"/>
        <w:rPr>
          <w:rFonts w:ascii="Times New Roman" w:hAnsi="Times New Roman" w:cs="Times New Roman"/>
          <w:color w:val="auto"/>
          <w:sz w:val="24"/>
          <w:szCs w:val="24"/>
          <w:lang w:eastAsia="zh-CN"/>
        </w:rPr>
      </w:pPr>
      <w:bookmarkStart w:id="67" w:name="_Toc192181707"/>
      <w:bookmarkStart w:id="68" w:name="_Toc204294634"/>
      <w:bookmarkStart w:id="69" w:name="_Toc204297246"/>
      <w:r w:rsidRPr="009B13F3">
        <w:rPr>
          <w:rFonts w:ascii="Times New Roman" w:hAnsi="Times New Roman" w:cs="Times New Roman"/>
          <w:color w:val="auto"/>
          <w:sz w:val="24"/>
          <w:szCs w:val="24"/>
          <w:lang w:eastAsia="zh-CN"/>
        </w:rPr>
        <w:t>Pemeriksaan Fisik</w:t>
      </w:r>
      <w:bookmarkEnd w:id="67"/>
      <w:bookmarkEnd w:id="68"/>
      <w:bookmarkEnd w:id="69"/>
      <w:r w:rsidRPr="009B13F3">
        <w:rPr>
          <w:rFonts w:ascii="Times New Roman" w:hAnsi="Times New Roman" w:cs="Times New Roman"/>
          <w:color w:val="auto"/>
          <w:sz w:val="24"/>
          <w:szCs w:val="24"/>
          <w:lang w:eastAsia="zh-CN"/>
        </w:rPr>
        <w:t xml:space="preserve"> </w:t>
      </w:r>
    </w:p>
    <w:p w14:paraId="0FC492E5" w14:textId="77777777" w:rsidR="00B51A0E" w:rsidRDefault="00B51A0E" w:rsidP="00B51A0E">
      <w:pPr>
        <w:pStyle w:val="ListParagraph"/>
        <w:numPr>
          <w:ilvl w:val="0"/>
          <w:numId w:val="30"/>
        </w:numPr>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Keadaan umum :</w:t>
      </w:r>
    </w:p>
    <w:p w14:paraId="034421DA"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lastRenderedPageBreak/>
        <w:t xml:space="preserve">Biasanya   pasien   sadar,   terkadang   sedikit gelisah </w:t>
      </w:r>
    </w:p>
    <w:p w14:paraId="67D366AF" w14:textId="77777777" w:rsidR="00B51A0E" w:rsidRDefault="00B51A0E" w:rsidP="00B51A0E">
      <w:pPr>
        <w:pStyle w:val="ListParagraph"/>
        <w:numPr>
          <w:ilvl w:val="0"/>
          <w:numId w:val="30"/>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Tingkat kesadaran  :  Biasanya  Composmentis  (dengan  GCS  14 –15) </w:t>
      </w:r>
    </w:p>
    <w:p w14:paraId="34173426" w14:textId="77777777" w:rsidR="00B51A0E" w:rsidRDefault="00B51A0E" w:rsidP="00B51A0E">
      <w:pPr>
        <w:pStyle w:val="ListParagraph"/>
        <w:numPr>
          <w:ilvl w:val="0"/>
          <w:numId w:val="30"/>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TTV</w:t>
      </w:r>
    </w:p>
    <w:p w14:paraId="793867D9" w14:textId="77777777" w:rsidR="00B51A0E" w:rsidRDefault="00B51A0E" w:rsidP="00B51A0E">
      <w:pPr>
        <w:pStyle w:val="ListParagraph"/>
        <w:numPr>
          <w:ilvl w:val="0"/>
          <w:numId w:val="31"/>
        </w:numPr>
        <w:spacing w:before="15" w:after="0" w:line="480" w:lineRule="auto"/>
        <w:ind w:left="144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TD: Bisa terjadi hipotensi atau hipertensi </w:t>
      </w:r>
    </w:p>
    <w:p w14:paraId="03F4EC11" w14:textId="77777777" w:rsidR="00B51A0E" w:rsidRDefault="00B51A0E" w:rsidP="00B51A0E">
      <w:pPr>
        <w:pStyle w:val="ListParagraph"/>
        <w:numPr>
          <w:ilvl w:val="0"/>
          <w:numId w:val="31"/>
        </w:numPr>
        <w:spacing w:before="15" w:after="0" w:line="480" w:lineRule="auto"/>
        <w:ind w:left="144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N : Biasanya terjadi perubahan denyut nadi </w:t>
      </w:r>
    </w:p>
    <w:p w14:paraId="661101F2" w14:textId="77777777" w:rsidR="00B51A0E" w:rsidRDefault="00B51A0E" w:rsidP="00B51A0E">
      <w:pPr>
        <w:pStyle w:val="ListParagraph"/>
        <w:numPr>
          <w:ilvl w:val="0"/>
          <w:numId w:val="31"/>
        </w:numPr>
        <w:spacing w:before="15" w:after="0" w:line="480" w:lineRule="auto"/>
        <w:ind w:left="144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RR: Biasanya pasien bisa sesak </w:t>
      </w:r>
    </w:p>
    <w:p w14:paraId="35847C7A" w14:textId="77777777" w:rsidR="00B51A0E" w:rsidRDefault="00B51A0E" w:rsidP="00B51A0E">
      <w:pPr>
        <w:pStyle w:val="ListParagraph"/>
        <w:numPr>
          <w:ilvl w:val="0"/>
          <w:numId w:val="31"/>
        </w:numPr>
        <w:spacing w:before="15" w:after="0" w:line="480" w:lineRule="auto"/>
        <w:ind w:left="144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S </w:t>
      </w:r>
      <w:r>
        <w:rPr>
          <w:rFonts w:ascii="Times New Roman" w:eastAsia="Times New Roman" w:hAnsi="Times New Roman" w:cs="Times New Roman"/>
          <w:color w:val="000000"/>
          <w:kern w:val="0"/>
          <w:sz w:val="24"/>
          <w:szCs w:val="24"/>
          <w:lang w:val="fi-FI" w:eastAsia="zh-CN"/>
          <w14:ligatures w14:val="none"/>
        </w:rPr>
        <w:t xml:space="preserve">: Bisa terjadi hipotermia atau hipertermia </w:t>
      </w:r>
    </w:p>
    <w:p w14:paraId="36A82CD0" w14:textId="77777777" w:rsidR="00B51A0E" w:rsidRDefault="00B51A0E" w:rsidP="00B51A0E">
      <w:pPr>
        <w:pStyle w:val="ListParagraph"/>
        <w:numPr>
          <w:ilvl w:val="0"/>
          <w:numId w:val="30"/>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Kepala : Normachepal </w:t>
      </w:r>
    </w:p>
    <w:p w14:paraId="6CCBEEE4"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Wajah : Biasanya simetris, wajah pucat.  </w:t>
      </w:r>
    </w:p>
    <w:p w14:paraId="66989E08"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Mata : Biasanya sklera ikhterik, reflek pupil negatif, konjungtiva anemis, penglihatan berkurang.  </w:t>
      </w:r>
    </w:p>
    <w:p w14:paraId="07F386D4"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Mulut dan bibir : Biasanya sianosis, mukosa bibir kering, stomatitis, mengalami gangguan pengecapan, reflek mengunyah dan menelan buruk, dan bibir tidak simetris. </w:t>
      </w:r>
    </w:p>
    <w:p w14:paraId="24883867"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Hidung : Biasanya terjadi gangguan penciuman.  </w:t>
      </w:r>
    </w:p>
    <w:p w14:paraId="18E8828A"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Telinga : Biasanya ada gangguan pendengaran. </w:t>
      </w:r>
    </w:p>
    <w:p w14:paraId="2AE4A7AC"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Leher  : Biasanya ada gangguan menelan.  </w:t>
      </w:r>
    </w:p>
    <w:p w14:paraId="21014C86"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Thoraks  </w:t>
      </w:r>
    </w:p>
    <w:p w14:paraId="49E17EC1" w14:textId="77777777" w:rsidR="00B51A0E" w:rsidRDefault="00B51A0E" w:rsidP="00B51A0E">
      <w:pPr>
        <w:pStyle w:val="ListParagraph"/>
        <w:numPr>
          <w:ilvl w:val="0"/>
          <w:numId w:val="32"/>
        </w:numPr>
        <w:spacing w:before="15" w:after="0" w:line="480" w:lineRule="auto"/>
        <w:ind w:left="144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Paru-paru </w:t>
      </w:r>
    </w:p>
    <w:p w14:paraId="6AC8964A" w14:textId="77777777" w:rsidR="00B51A0E" w:rsidRDefault="00B51A0E" w:rsidP="00B51A0E">
      <w:pPr>
        <w:pStyle w:val="ListParagraph"/>
        <w:numPr>
          <w:ilvl w:val="0"/>
          <w:numId w:val="33"/>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Inspeksi : Biasanya simetris kiri dan kanan </w:t>
      </w:r>
    </w:p>
    <w:p w14:paraId="2C3A8F78" w14:textId="77777777" w:rsidR="00B51A0E" w:rsidRDefault="00B51A0E" w:rsidP="00B51A0E">
      <w:pPr>
        <w:pStyle w:val="ListParagraph"/>
        <w:numPr>
          <w:ilvl w:val="0"/>
          <w:numId w:val="33"/>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Palpasi : Biasanya fremitus kiri dan kanan </w:t>
      </w:r>
    </w:p>
    <w:p w14:paraId="5D9EA85D" w14:textId="77777777" w:rsidR="00B51A0E" w:rsidRDefault="00B51A0E" w:rsidP="00B51A0E">
      <w:pPr>
        <w:pStyle w:val="ListParagraph"/>
        <w:numPr>
          <w:ilvl w:val="0"/>
          <w:numId w:val="33"/>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Perkusi : Biasanya sonor </w:t>
      </w:r>
    </w:p>
    <w:p w14:paraId="2AADD359" w14:textId="77777777" w:rsidR="00B51A0E" w:rsidRDefault="00B51A0E" w:rsidP="00B51A0E">
      <w:pPr>
        <w:pStyle w:val="ListParagraph"/>
        <w:numPr>
          <w:ilvl w:val="0"/>
          <w:numId w:val="33"/>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Auskultasi: Suara napas bisa normal (vesikuler) atau tidak normal (seperti ronkhi,). </w:t>
      </w:r>
    </w:p>
    <w:p w14:paraId="6991D5D2" w14:textId="77777777" w:rsidR="00B51A0E" w:rsidRDefault="00B51A0E" w:rsidP="00B51A0E">
      <w:pPr>
        <w:pStyle w:val="ListParagraph"/>
        <w:numPr>
          <w:ilvl w:val="0"/>
          <w:numId w:val="32"/>
        </w:numPr>
        <w:spacing w:before="15" w:after="0" w:line="480" w:lineRule="auto"/>
        <w:ind w:left="144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lastRenderedPageBreak/>
        <w:t xml:space="preserve">Jantung </w:t>
      </w:r>
    </w:p>
    <w:p w14:paraId="1AC4C6FD" w14:textId="77777777" w:rsidR="00B51A0E" w:rsidRDefault="00B51A0E" w:rsidP="00B51A0E">
      <w:pPr>
        <w:pStyle w:val="ListParagraph"/>
        <w:numPr>
          <w:ilvl w:val="0"/>
          <w:numId w:val="34"/>
        </w:numPr>
        <w:spacing w:before="15" w:after="0" w:line="480" w:lineRule="auto"/>
        <w:ind w:left="180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Inspeksi : Biasanya iktus tidak terlihat </w:t>
      </w:r>
    </w:p>
    <w:p w14:paraId="0A128864" w14:textId="77777777" w:rsidR="00B51A0E" w:rsidRDefault="00B51A0E" w:rsidP="00B51A0E">
      <w:pPr>
        <w:pStyle w:val="ListParagraph"/>
        <w:numPr>
          <w:ilvl w:val="0"/>
          <w:numId w:val="34"/>
        </w:numPr>
        <w:spacing w:before="15" w:after="0" w:line="480" w:lineRule="auto"/>
        <w:ind w:left="180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Palpasi : Biasanya iktus teraba di Ric 4 </w:t>
      </w:r>
    </w:p>
    <w:p w14:paraId="04072BD0" w14:textId="77777777" w:rsidR="00B51A0E" w:rsidRDefault="00B51A0E" w:rsidP="00B51A0E">
      <w:pPr>
        <w:pStyle w:val="ListParagraph"/>
        <w:numPr>
          <w:ilvl w:val="0"/>
          <w:numId w:val="34"/>
        </w:numPr>
        <w:spacing w:before="15" w:after="0" w:line="480" w:lineRule="auto"/>
        <w:ind w:left="180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Perkusi </w:t>
      </w:r>
      <w:r>
        <w:rPr>
          <w:rFonts w:ascii="Times New Roman" w:eastAsia="Times New Roman" w:hAnsi="Times New Roman" w:cs="Times New Roman"/>
          <w:color w:val="000000"/>
          <w:kern w:val="0"/>
          <w:sz w:val="24"/>
          <w:szCs w:val="24"/>
          <w:lang w:eastAsia="zh-CN"/>
          <w14:ligatures w14:val="none"/>
        </w:rPr>
        <w:t xml:space="preserve">: Biasanya batas jantung normal </w:t>
      </w:r>
    </w:p>
    <w:p w14:paraId="222888FB" w14:textId="77777777" w:rsidR="00B51A0E" w:rsidRPr="002B51EF" w:rsidRDefault="00B51A0E" w:rsidP="00B51A0E">
      <w:pPr>
        <w:pStyle w:val="ListParagraph"/>
        <w:numPr>
          <w:ilvl w:val="0"/>
          <w:numId w:val="34"/>
        </w:numPr>
        <w:spacing w:before="15" w:after="0" w:line="480" w:lineRule="auto"/>
        <w:ind w:left="180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Auskultasi : biasanya suara vesikuler </w:t>
      </w:r>
    </w:p>
    <w:p w14:paraId="081BC46D" w14:textId="77777777" w:rsidR="00B51A0E" w:rsidRPr="002B51EF" w:rsidRDefault="00B51A0E" w:rsidP="00B51A0E">
      <w:pPr>
        <w:spacing w:before="15" w:after="0" w:line="480" w:lineRule="auto"/>
        <w:jc w:val="both"/>
        <w:rPr>
          <w:rFonts w:ascii="Times New Roman" w:eastAsia="Times New Roman" w:hAnsi="Times New Roman" w:cs="Times New Roman"/>
          <w:color w:val="000000"/>
          <w:kern w:val="0"/>
          <w:sz w:val="24"/>
          <w:szCs w:val="24"/>
          <w:lang w:val="en-US" w:eastAsia="zh-CN"/>
          <w14:ligatures w14:val="none"/>
        </w:rPr>
      </w:pPr>
    </w:p>
    <w:p w14:paraId="2C4B48C4" w14:textId="77777777" w:rsidR="00B51A0E"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Abdomen     </w:t>
      </w:r>
    </w:p>
    <w:p w14:paraId="5F333F66" w14:textId="77777777" w:rsidR="00B51A0E" w:rsidRDefault="00B51A0E" w:rsidP="00B51A0E">
      <w:pPr>
        <w:pStyle w:val="ListParagraph"/>
        <w:numPr>
          <w:ilvl w:val="0"/>
          <w:numId w:val="35"/>
        </w:numPr>
        <w:spacing w:before="15" w:after="0" w:line="480" w:lineRule="auto"/>
        <w:ind w:left="144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Inspeksi : Biasanya simetris, tidak ada asites    </w:t>
      </w:r>
    </w:p>
    <w:p w14:paraId="4C140EBC" w14:textId="77777777" w:rsidR="00B51A0E" w:rsidRDefault="00B51A0E" w:rsidP="00B51A0E">
      <w:pPr>
        <w:pStyle w:val="ListParagraph"/>
        <w:numPr>
          <w:ilvl w:val="0"/>
          <w:numId w:val="35"/>
        </w:numPr>
        <w:spacing w:before="15" w:after="0" w:line="480" w:lineRule="auto"/>
        <w:ind w:left="144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Palpasi  : biasanya tidak ada pembesaran hepar  </w:t>
      </w:r>
    </w:p>
    <w:p w14:paraId="3886249B" w14:textId="77777777" w:rsidR="00B51A0E" w:rsidRDefault="00B51A0E" w:rsidP="00B51A0E">
      <w:pPr>
        <w:pStyle w:val="ListParagraph"/>
        <w:numPr>
          <w:ilvl w:val="0"/>
          <w:numId w:val="32"/>
        </w:numPr>
        <w:spacing w:before="15" w:after="0" w:line="480" w:lineRule="auto"/>
        <w:ind w:left="144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Perkusi  : Biasanya thympani </w:t>
      </w:r>
    </w:p>
    <w:p w14:paraId="0D370DC7" w14:textId="77777777" w:rsidR="00B51A0E" w:rsidRDefault="00B51A0E" w:rsidP="00B51A0E">
      <w:pPr>
        <w:pStyle w:val="ListParagraph"/>
        <w:numPr>
          <w:ilvl w:val="0"/>
          <w:numId w:val="32"/>
        </w:numPr>
        <w:spacing w:before="15" w:after="0" w:line="480" w:lineRule="auto"/>
        <w:ind w:left="144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Auskultasi  : Biasanya bising usus hiperaktif </w:t>
      </w:r>
    </w:p>
    <w:p w14:paraId="14183901" w14:textId="77777777" w:rsidR="00B51A0E" w:rsidRPr="002B51EF"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Genitalia dan anus : Klien dengan Stroke non hemoragik                     </w:t>
      </w:r>
      <w:r w:rsidRPr="002B51EF">
        <w:rPr>
          <w:rFonts w:ascii="Times New Roman" w:eastAsia="Times New Roman" w:hAnsi="Times New Roman" w:cs="Times New Roman"/>
          <w:color w:val="000000"/>
          <w:kern w:val="0"/>
          <w:sz w:val="24"/>
          <w:szCs w:val="24"/>
          <w:lang w:eastAsia="zh-CN"/>
          <w14:ligatures w14:val="none"/>
        </w:rPr>
        <w:t>biasanya akan mengalami masalah dalam</w:t>
      </w:r>
      <w:r w:rsidRPr="002B51EF">
        <w:rPr>
          <w:rFonts w:ascii="Times New Roman" w:eastAsia="Times New Roman" w:hAnsi="Times New Roman" w:cs="Times New Roman"/>
          <w:color w:val="000000"/>
          <w:kern w:val="0"/>
          <w:sz w:val="24"/>
          <w:szCs w:val="24"/>
          <w:lang w:val="fi-FI" w:eastAsia="zh-CN"/>
          <w14:ligatures w14:val="none"/>
        </w:rPr>
        <w:t xml:space="preserve"> </w:t>
      </w:r>
      <w:r w:rsidRPr="002B51EF">
        <w:rPr>
          <w:rFonts w:ascii="Times New Roman" w:eastAsia="Times New Roman" w:hAnsi="Times New Roman" w:cs="Times New Roman"/>
          <w:color w:val="000000"/>
          <w:kern w:val="0"/>
          <w:sz w:val="24"/>
          <w:szCs w:val="24"/>
          <w:lang w:eastAsia="zh-CN"/>
          <w14:ligatures w14:val="none"/>
        </w:rPr>
        <w:t xml:space="preserve">proses eliminasi (BAB dan BAK) sehingga pasien harus dipasang kateter. </w:t>
      </w:r>
    </w:p>
    <w:p w14:paraId="004F8733" w14:textId="77777777" w:rsidR="00B51A0E" w:rsidRPr="002B51EF" w:rsidRDefault="00B51A0E" w:rsidP="00B51A0E">
      <w:pPr>
        <w:pStyle w:val="ListParagraph"/>
        <w:numPr>
          <w:ilvl w:val="0"/>
          <w:numId w:val="28"/>
        </w:numPr>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Ekstremitas  : Lemah anggota gerak dengan kekuatan otot </w:t>
      </w:r>
      <w:r w:rsidRPr="002B51EF">
        <w:rPr>
          <w:rFonts w:ascii="Times New Roman" w:eastAsia="Times New Roman" w:hAnsi="Times New Roman" w:cs="Times New Roman"/>
          <w:color w:val="000000"/>
          <w:kern w:val="0"/>
          <w:sz w:val="24"/>
          <w:szCs w:val="24"/>
          <w:lang w:eastAsia="zh-CN"/>
          <w14:ligatures w14:val="none"/>
        </w:rPr>
        <w:t>biasanya 2 sampai 3, akral teraba hangat,</w:t>
      </w:r>
      <w:r>
        <w:rPr>
          <w:rFonts w:ascii="Times New Roman" w:eastAsia="Times New Roman" w:hAnsi="Times New Roman" w:cs="Times New Roman"/>
          <w:color w:val="000000"/>
          <w:kern w:val="0"/>
          <w:sz w:val="24"/>
          <w:szCs w:val="24"/>
          <w:lang w:val="en-US" w:eastAsia="zh-CN"/>
          <w14:ligatures w14:val="none"/>
        </w:rPr>
        <w:t xml:space="preserve"> </w:t>
      </w:r>
      <w:r w:rsidRPr="002B51EF">
        <w:rPr>
          <w:rFonts w:ascii="Times New Roman" w:eastAsia="Times New Roman" w:hAnsi="Times New Roman" w:cs="Times New Roman"/>
          <w:color w:val="000000"/>
          <w:kern w:val="0"/>
          <w:sz w:val="24"/>
          <w:szCs w:val="24"/>
          <w:lang w:eastAsia="zh-CN"/>
          <w14:ligatures w14:val="none"/>
        </w:rPr>
        <w:t xml:space="preserve">CRT &lt; 2 dtk </w:t>
      </w:r>
    </w:p>
    <w:p w14:paraId="06026CF9" w14:textId="77777777" w:rsidR="00B51A0E" w:rsidRPr="009B13F3" w:rsidRDefault="00B51A0E" w:rsidP="009B13F3">
      <w:pPr>
        <w:pStyle w:val="Heading3"/>
        <w:numPr>
          <w:ilvl w:val="0"/>
          <w:numId w:val="27"/>
        </w:numPr>
        <w:spacing w:line="480" w:lineRule="auto"/>
        <w:rPr>
          <w:rFonts w:ascii="Times New Roman" w:hAnsi="Times New Roman" w:cs="Times New Roman"/>
          <w:color w:val="auto"/>
          <w:sz w:val="24"/>
          <w:szCs w:val="24"/>
          <w:lang w:eastAsia="zh-CN"/>
        </w:rPr>
      </w:pPr>
      <w:bookmarkStart w:id="70" w:name="_Toc192181708"/>
      <w:bookmarkStart w:id="71" w:name="_Toc204294635"/>
      <w:bookmarkStart w:id="72" w:name="_Toc204297247"/>
      <w:r w:rsidRPr="009B13F3">
        <w:rPr>
          <w:rFonts w:ascii="Times New Roman" w:hAnsi="Times New Roman" w:cs="Times New Roman"/>
          <w:color w:val="auto"/>
          <w:sz w:val="24"/>
          <w:szCs w:val="24"/>
          <w:lang w:eastAsia="zh-CN"/>
        </w:rPr>
        <w:t>Pemeriksaan Diagnostik</w:t>
      </w:r>
      <w:bookmarkEnd w:id="70"/>
      <w:bookmarkEnd w:id="71"/>
      <w:bookmarkEnd w:id="72"/>
      <w:r w:rsidRPr="009B13F3">
        <w:rPr>
          <w:rFonts w:ascii="Times New Roman" w:hAnsi="Times New Roman" w:cs="Times New Roman"/>
          <w:color w:val="auto"/>
          <w:sz w:val="24"/>
          <w:szCs w:val="24"/>
          <w:lang w:eastAsia="zh-CN"/>
        </w:rPr>
        <w:t xml:space="preserve"> </w:t>
      </w:r>
    </w:p>
    <w:p w14:paraId="261B3DD7" w14:textId="77777777" w:rsidR="00B51A0E" w:rsidRDefault="00B51A0E" w:rsidP="00B51A0E">
      <w:pPr>
        <w:pStyle w:val="ListParagraph"/>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Menurut   Digiulio   &amp;   Jackson,   2007   pemeriksaan   diagnostik   yang </w:t>
      </w:r>
    </w:p>
    <w:p w14:paraId="7E20177C" w14:textId="77777777" w:rsidR="00B51A0E" w:rsidRDefault="00B51A0E" w:rsidP="00B51A0E">
      <w:pPr>
        <w:pStyle w:val="ListParagraph"/>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dilakukan adalah : </w:t>
      </w:r>
    </w:p>
    <w:p w14:paraId="3031FAC7" w14:textId="77777777" w:rsidR="00B51A0E" w:rsidRDefault="00B51A0E" w:rsidP="00B51A0E">
      <w:pPr>
        <w:pStyle w:val="ListParagraph"/>
        <w:numPr>
          <w:ilvl w:val="0"/>
          <w:numId w:val="36"/>
        </w:numPr>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CT scan mengidentifikasi area pendarahan </w:t>
      </w:r>
    </w:p>
    <w:p w14:paraId="086E76CB" w14:textId="77777777" w:rsidR="00B51A0E" w:rsidRDefault="00B51A0E" w:rsidP="00B51A0E">
      <w:pPr>
        <w:pStyle w:val="ListParagraph"/>
        <w:numPr>
          <w:ilvl w:val="0"/>
          <w:numId w:val="36"/>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MRI (Magnetic Resonance Imaging) mengidentifikasi lokasi ischemic (lebih lambat dari pada CT scan). </w:t>
      </w:r>
    </w:p>
    <w:p w14:paraId="10CFFCB3" w14:textId="77777777" w:rsidR="00B51A0E" w:rsidRPr="009B13F3" w:rsidRDefault="00B51A0E" w:rsidP="009B13F3">
      <w:pPr>
        <w:pStyle w:val="Heading3"/>
        <w:numPr>
          <w:ilvl w:val="0"/>
          <w:numId w:val="27"/>
        </w:numPr>
        <w:spacing w:line="480" w:lineRule="auto"/>
        <w:rPr>
          <w:rFonts w:ascii="Times New Roman" w:hAnsi="Times New Roman" w:cs="Times New Roman"/>
          <w:color w:val="auto"/>
          <w:sz w:val="24"/>
          <w:szCs w:val="24"/>
          <w:lang w:eastAsia="zh-CN"/>
        </w:rPr>
      </w:pPr>
      <w:bookmarkStart w:id="73" w:name="_Toc192181709"/>
      <w:bookmarkStart w:id="74" w:name="_Toc204294636"/>
      <w:bookmarkStart w:id="75" w:name="_Toc204297248"/>
      <w:r w:rsidRPr="009B13F3">
        <w:rPr>
          <w:rFonts w:ascii="Times New Roman" w:hAnsi="Times New Roman" w:cs="Times New Roman"/>
          <w:color w:val="auto"/>
          <w:sz w:val="24"/>
          <w:szCs w:val="24"/>
          <w:lang w:eastAsia="zh-CN"/>
        </w:rPr>
        <w:lastRenderedPageBreak/>
        <w:t>Pemeriksaan Laboratorium</w:t>
      </w:r>
      <w:bookmarkEnd w:id="73"/>
      <w:bookmarkEnd w:id="74"/>
      <w:bookmarkEnd w:id="75"/>
      <w:r w:rsidRPr="009B13F3">
        <w:rPr>
          <w:rFonts w:ascii="Times New Roman" w:hAnsi="Times New Roman" w:cs="Times New Roman"/>
          <w:color w:val="auto"/>
          <w:sz w:val="24"/>
          <w:szCs w:val="24"/>
          <w:lang w:eastAsia="zh-CN"/>
        </w:rPr>
        <w:t xml:space="preserve"> </w:t>
      </w:r>
    </w:p>
    <w:p w14:paraId="161E2649" w14:textId="77777777" w:rsidR="00B51A0E" w:rsidRDefault="00B51A0E" w:rsidP="00B51A0E">
      <w:pPr>
        <w:pStyle w:val="ListParagraph"/>
        <w:numPr>
          <w:ilvl w:val="0"/>
          <w:numId w:val="37"/>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Pemeriksaan darah lengkap </w:t>
      </w:r>
    </w:p>
    <w:p w14:paraId="1DAF8E65"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Pemeriksaan darah lengkap seperti Hb, Leukosit, Trombosit, Eritrosit. </w:t>
      </w:r>
    </w:p>
    <w:p w14:paraId="72F6844B"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Hal  ini  berguna  untuk  mengetahui  apakah  pasien  menderita  anemia. </w:t>
      </w:r>
    </w:p>
    <w:p w14:paraId="763E15A6"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Sedangkan  leukosit  untuk  melihat  sistem  imun  pasien.  </w:t>
      </w:r>
      <w:r>
        <w:rPr>
          <w:rFonts w:ascii="Times New Roman" w:eastAsia="Times New Roman" w:hAnsi="Times New Roman" w:cs="Times New Roman"/>
          <w:color w:val="000000"/>
          <w:kern w:val="0"/>
          <w:sz w:val="24"/>
          <w:szCs w:val="24"/>
          <w:lang w:eastAsia="zh-CN"/>
          <w14:ligatures w14:val="none"/>
        </w:rPr>
        <w:t xml:space="preserve">Bila  kadar </w:t>
      </w:r>
    </w:p>
    <w:p w14:paraId="46D16A6E"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leukosit  diatas  normal,  berarti  ada  penyakit  infeksi  yang  sedang </w:t>
      </w:r>
    </w:p>
    <w:p w14:paraId="6AECD1CE"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menyerang pasien.  </w:t>
      </w:r>
    </w:p>
    <w:p w14:paraId="1A39AF7E" w14:textId="77777777" w:rsidR="00B51A0E" w:rsidRDefault="00B51A0E" w:rsidP="00B51A0E">
      <w:pPr>
        <w:pStyle w:val="ListParagraph"/>
        <w:numPr>
          <w:ilvl w:val="0"/>
          <w:numId w:val="37"/>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Test kimia darah </w:t>
      </w:r>
    </w:p>
    <w:p w14:paraId="320E3EBB"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Cek  darah  ini  untuk  melihat  kandungan  gula  darah,  kolesterol,  asam </w:t>
      </w:r>
    </w:p>
    <w:p w14:paraId="67894A1F"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urat,  dll.  Apabila  kadar  gula  darah  atau  kolesterol  berlebih,  bisa </w:t>
      </w:r>
    </w:p>
    <w:p w14:paraId="18ED7E53"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menjadi pertanda pasien sudah menderita diabetes dan jantung. Kedua </w:t>
      </w:r>
    </w:p>
    <w:p w14:paraId="6A1401AE"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penyakit ini termasuk ke dalam salah satu pemicu stroke  </w:t>
      </w:r>
    </w:p>
    <w:p w14:paraId="1C914DA6" w14:textId="77777777" w:rsidR="00B51A0E" w:rsidRDefault="00B51A0E" w:rsidP="00B51A0E">
      <w:pPr>
        <w:pStyle w:val="ListParagraph"/>
        <w:spacing w:before="15" w:after="0" w:line="480" w:lineRule="auto"/>
        <w:ind w:left="2160"/>
        <w:jc w:val="both"/>
        <w:rPr>
          <w:rFonts w:ascii="Times New Roman" w:eastAsia="Times New Roman" w:hAnsi="Times New Roman" w:cs="Times New Roman"/>
          <w:color w:val="000000"/>
          <w:kern w:val="0"/>
          <w:sz w:val="24"/>
          <w:szCs w:val="24"/>
          <w:lang w:val="fi-FI" w:eastAsia="zh-CN"/>
          <w14:ligatures w14:val="none"/>
        </w:rPr>
      </w:pPr>
    </w:p>
    <w:p w14:paraId="0D5CA031" w14:textId="77777777" w:rsidR="00B51A0E" w:rsidRDefault="00B51A0E" w:rsidP="00B51A0E">
      <w:pPr>
        <w:pStyle w:val="Heading3"/>
        <w:numPr>
          <w:ilvl w:val="0"/>
          <w:numId w:val="27"/>
        </w:numPr>
        <w:spacing w:line="480" w:lineRule="auto"/>
        <w:ind w:left="2160"/>
        <w:rPr>
          <w:lang w:eastAsia="zh-CN"/>
        </w:rPr>
      </w:pPr>
      <w:bookmarkStart w:id="76" w:name="_Toc192181710"/>
      <w:bookmarkStart w:id="77" w:name="_Toc204294637"/>
      <w:bookmarkStart w:id="78" w:name="_Toc204297249"/>
      <w:r>
        <w:rPr>
          <w:lang w:eastAsia="zh-CN"/>
        </w:rPr>
        <w:t>Diagnosa Keperawatan / kemungkinan masalah</w:t>
      </w:r>
      <w:bookmarkEnd w:id="76"/>
      <w:bookmarkEnd w:id="77"/>
      <w:bookmarkEnd w:id="78"/>
      <w:r>
        <w:rPr>
          <w:lang w:eastAsia="zh-CN"/>
        </w:rPr>
        <w:t xml:space="preserve"> </w:t>
      </w:r>
    </w:p>
    <w:p w14:paraId="357A24D5" w14:textId="77777777" w:rsidR="00B51A0E" w:rsidRPr="002B51EF" w:rsidRDefault="00B51A0E" w:rsidP="00B51A0E">
      <w:pPr>
        <w:spacing w:before="15" w:after="0" w:line="480" w:lineRule="auto"/>
        <w:ind w:left="720"/>
        <w:jc w:val="both"/>
        <w:rPr>
          <w:rFonts w:ascii="Times New Roman" w:eastAsia="Times New Roman" w:hAnsi="Times New Roman" w:cs="Times New Roman"/>
          <w:color w:val="000000"/>
          <w:kern w:val="0"/>
          <w:sz w:val="24"/>
          <w:szCs w:val="24"/>
          <w:lang w:val="fi-FI" w:eastAsia="zh-CN"/>
          <w14:ligatures w14:val="none"/>
        </w:rPr>
      </w:pPr>
      <w:r w:rsidRPr="002B51EF">
        <w:rPr>
          <w:rFonts w:ascii="Times New Roman" w:eastAsia="Times New Roman" w:hAnsi="Times New Roman" w:cs="Times New Roman"/>
          <w:color w:val="000000"/>
          <w:kern w:val="0"/>
          <w:sz w:val="24"/>
          <w:szCs w:val="24"/>
          <w:lang w:val="fi-FI" w:eastAsia="zh-CN"/>
          <w14:ligatures w14:val="none"/>
        </w:rPr>
        <w:t xml:space="preserve">Berdasarkan Nanda 2015 - 2017 </w:t>
      </w:r>
    </w:p>
    <w:p w14:paraId="29E3DF97" w14:textId="77777777" w:rsidR="00B51A0E" w:rsidRDefault="00B51A0E" w:rsidP="00B51A0E">
      <w:pPr>
        <w:pStyle w:val="ListParagraph"/>
        <w:numPr>
          <w:ilvl w:val="0"/>
          <w:numId w:val="38"/>
        </w:numPr>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Gangguan mobilitas fisik berhubungan dengan penurunan kekuatan otot  </w:t>
      </w:r>
    </w:p>
    <w:p w14:paraId="26056006"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Berdasarkan (PPNI, 2019) diagnosa yang muncul pada pasien Stroke non Hemoragik adalah, Gangguan Mobilitas Fisik (D.0054)</w:t>
      </w:r>
    </w:p>
    <w:p w14:paraId="37419A8D"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Definisi Keterbatasan dalam gerakan fisik dari satu atau lebih ekstermitas secara mandiri. </w:t>
      </w:r>
    </w:p>
    <w:p w14:paraId="6AD2DAED"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Penyebab : Penurunan kekuatan otot.</w:t>
      </w:r>
    </w:p>
    <w:p w14:paraId="3625AFC8" w14:textId="77777777" w:rsidR="00B51A0E" w:rsidRDefault="00B51A0E" w:rsidP="00B51A0E">
      <w:pPr>
        <w:pStyle w:val="ListParagraph"/>
        <w:numPr>
          <w:ilvl w:val="0"/>
          <w:numId w:val="39"/>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Gejala dan tanda mayor</w:t>
      </w:r>
    </w:p>
    <w:p w14:paraId="5ED564E5" w14:textId="77777777" w:rsidR="00B51A0E" w:rsidRDefault="00B51A0E" w:rsidP="00B51A0E">
      <w:pPr>
        <w:pStyle w:val="ListParagraph"/>
        <w:numPr>
          <w:ilvl w:val="0"/>
          <w:numId w:val="40"/>
        </w:numPr>
        <w:spacing w:before="15" w:after="0" w:line="480" w:lineRule="auto"/>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lastRenderedPageBreak/>
        <w:t>Subjektif</w:t>
      </w:r>
    </w:p>
    <w:p w14:paraId="3B8C8BD8" w14:textId="77777777" w:rsidR="00B51A0E" w:rsidRDefault="00B51A0E" w:rsidP="00B51A0E">
      <w:pPr>
        <w:pStyle w:val="ListParagraph"/>
        <w:numPr>
          <w:ilvl w:val="0"/>
          <w:numId w:val="41"/>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Mengeluh sulit menggerakkan ekstermitas</w:t>
      </w:r>
    </w:p>
    <w:p w14:paraId="19DDB177" w14:textId="77777777" w:rsidR="00B51A0E" w:rsidRDefault="00B51A0E" w:rsidP="00B51A0E">
      <w:pPr>
        <w:pStyle w:val="ListParagraph"/>
        <w:numPr>
          <w:ilvl w:val="0"/>
          <w:numId w:val="40"/>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Objektif</w:t>
      </w:r>
    </w:p>
    <w:p w14:paraId="68EDED75" w14:textId="77777777" w:rsidR="00B51A0E" w:rsidRDefault="00B51A0E" w:rsidP="00B51A0E">
      <w:pPr>
        <w:pStyle w:val="ListParagraph"/>
        <w:numPr>
          <w:ilvl w:val="0"/>
          <w:numId w:val="42"/>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Kekuatan otot menurun</w:t>
      </w:r>
    </w:p>
    <w:p w14:paraId="0ABB896F" w14:textId="77777777" w:rsidR="00B51A0E" w:rsidRPr="002B51EF" w:rsidRDefault="00B51A0E" w:rsidP="00B51A0E">
      <w:pPr>
        <w:pStyle w:val="ListParagraph"/>
        <w:numPr>
          <w:ilvl w:val="0"/>
          <w:numId w:val="42"/>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Rentang gerak (ROM) menurun</w:t>
      </w:r>
    </w:p>
    <w:p w14:paraId="57941854" w14:textId="77777777" w:rsidR="00B51A0E" w:rsidRDefault="00B51A0E" w:rsidP="00B51A0E">
      <w:pPr>
        <w:pStyle w:val="ListParagraph"/>
        <w:numPr>
          <w:ilvl w:val="0"/>
          <w:numId w:val="39"/>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Gejala dan tanda minor</w:t>
      </w:r>
    </w:p>
    <w:p w14:paraId="67762069" w14:textId="77777777" w:rsidR="00B51A0E" w:rsidRDefault="00B51A0E" w:rsidP="00B51A0E">
      <w:pPr>
        <w:pStyle w:val="ListParagraph"/>
        <w:numPr>
          <w:ilvl w:val="0"/>
          <w:numId w:val="43"/>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Subjektif</w:t>
      </w:r>
    </w:p>
    <w:p w14:paraId="39C64A71" w14:textId="77777777" w:rsidR="00B51A0E" w:rsidRDefault="00B51A0E" w:rsidP="00B51A0E">
      <w:pPr>
        <w:pStyle w:val="ListParagraph"/>
        <w:numPr>
          <w:ilvl w:val="0"/>
          <w:numId w:val="44"/>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Nyeri saat bergerak</w:t>
      </w:r>
    </w:p>
    <w:p w14:paraId="072292EB" w14:textId="77777777" w:rsidR="00B51A0E" w:rsidRDefault="00B51A0E" w:rsidP="00B51A0E">
      <w:pPr>
        <w:pStyle w:val="ListParagraph"/>
        <w:numPr>
          <w:ilvl w:val="0"/>
          <w:numId w:val="44"/>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Enggan melakukan pergerakan</w:t>
      </w:r>
    </w:p>
    <w:p w14:paraId="546AE7E2" w14:textId="77777777" w:rsidR="00B51A0E" w:rsidRDefault="00B51A0E" w:rsidP="00B51A0E">
      <w:pPr>
        <w:pStyle w:val="ListParagraph"/>
        <w:numPr>
          <w:ilvl w:val="0"/>
          <w:numId w:val="44"/>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eastAsia="zh-CN"/>
          <w14:ligatures w14:val="none"/>
        </w:rPr>
        <w:t>Merasa cemas saat bergerak</w:t>
      </w:r>
    </w:p>
    <w:p w14:paraId="244EB0E1" w14:textId="77777777" w:rsidR="00B51A0E" w:rsidRDefault="00B51A0E" w:rsidP="00B51A0E">
      <w:pPr>
        <w:pStyle w:val="ListParagraph"/>
        <w:numPr>
          <w:ilvl w:val="0"/>
          <w:numId w:val="43"/>
        </w:numPr>
        <w:spacing w:before="15" w:after="0" w:line="480" w:lineRule="auto"/>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Objektif</w:t>
      </w:r>
    </w:p>
    <w:p w14:paraId="79E4712A" w14:textId="77777777" w:rsidR="00B51A0E" w:rsidRDefault="00B51A0E" w:rsidP="00B51A0E">
      <w:pPr>
        <w:pStyle w:val="ListParagraph"/>
        <w:numPr>
          <w:ilvl w:val="0"/>
          <w:numId w:val="45"/>
        </w:numPr>
        <w:spacing w:before="15" w:after="0" w:line="480" w:lineRule="auto"/>
        <w:ind w:left="216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Sendi kaku</w:t>
      </w:r>
    </w:p>
    <w:p w14:paraId="4BD658C2" w14:textId="77777777" w:rsidR="00B51A0E" w:rsidRDefault="00B51A0E" w:rsidP="00B51A0E">
      <w:pPr>
        <w:pStyle w:val="ListParagraph"/>
        <w:numPr>
          <w:ilvl w:val="0"/>
          <w:numId w:val="45"/>
        </w:numPr>
        <w:spacing w:before="15" w:after="0" w:line="480" w:lineRule="auto"/>
        <w:ind w:left="216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Gerakan tidak terkoordinasi</w:t>
      </w:r>
    </w:p>
    <w:p w14:paraId="7917F818" w14:textId="77777777" w:rsidR="00B51A0E" w:rsidRDefault="00B51A0E" w:rsidP="00B51A0E">
      <w:pPr>
        <w:pStyle w:val="ListParagraph"/>
        <w:numPr>
          <w:ilvl w:val="0"/>
          <w:numId w:val="45"/>
        </w:numPr>
        <w:spacing w:before="15" w:after="0" w:line="480" w:lineRule="auto"/>
        <w:ind w:left="216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Gerakan terbatas</w:t>
      </w:r>
    </w:p>
    <w:p w14:paraId="2795A6F5" w14:textId="77777777" w:rsidR="00B51A0E" w:rsidRPr="00981C00" w:rsidRDefault="00B51A0E" w:rsidP="00B51A0E">
      <w:pPr>
        <w:pStyle w:val="ListParagraph"/>
        <w:spacing w:before="15" w:after="0" w:line="480" w:lineRule="auto"/>
        <w:ind w:left="180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Kondisi Klinis Terkait Stroke</w:t>
      </w:r>
    </w:p>
    <w:p w14:paraId="3332D0C2" w14:textId="77777777" w:rsidR="00B51A0E" w:rsidRDefault="00B51A0E" w:rsidP="00B51A0E">
      <w:pPr>
        <w:pStyle w:val="ListParagraph"/>
        <w:numPr>
          <w:ilvl w:val="0"/>
          <w:numId w:val="38"/>
        </w:numPr>
        <w:spacing w:before="15" w:after="0" w:line="480" w:lineRule="auto"/>
        <w:ind w:left="1134"/>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Defisit perawatan diri berhubungan dengan kelemahan (D.0109)</w:t>
      </w:r>
    </w:p>
    <w:p w14:paraId="3F7F6E74" w14:textId="77777777" w:rsidR="00B51A0E" w:rsidRDefault="00B51A0E" w:rsidP="00B51A0E">
      <w:pPr>
        <w:pStyle w:val="ListParagraph"/>
        <w:spacing w:before="15" w:after="0" w:line="480" w:lineRule="auto"/>
        <w:ind w:left="1134"/>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Definisi : tidak mampu melakukan atau menyelesaikan aktivitas perawatan diri. </w:t>
      </w:r>
    </w:p>
    <w:p w14:paraId="16BD3907" w14:textId="77777777" w:rsidR="00B51A0E" w:rsidRDefault="00B51A0E" w:rsidP="00B51A0E">
      <w:pPr>
        <w:pStyle w:val="ListParagraph"/>
        <w:spacing w:before="15" w:after="0" w:line="480" w:lineRule="auto"/>
        <w:ind w:left="1134"/>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Penyebab : gangguan neuromuskuler, kelemahan. </w:t>
      </w:r>
    </w:p>
    <w:p w14:paraId="74416FB2" w14:textId="77777777" w:rsidR="00B51A0E" w:rsidRDefault="00B51A0E" w:rsidP="00B51A0E">
      <w:pPr>
        <w:pStyle w:val="ListParagraph"/>
        <w:numPr>
          <w:ilvl w:val="0"/>
          <w:numId w:val="46"/>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Gejala dan tanda mayor </w:t>
      </w:r>
    </w:p>
    <w:p w14:paraId="0D66FBAC" w14:textId="77777777" w:rsidR="00B51A0E" w:rsidRPr="00877C9E" w:rsidRDefault="00B51A0E" w:rsidP="00B51A0E">
      <w:pPr>
        <w:pStyle w:val="ListParagraph"/>
        <w:numPr>
          <w:ilvl w:val="1"/>
          <w:numId w:val="27"/>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Subjektif</w:t>
      </w:r>
    </w:p>
    <w:p w14:paraId="42D1C0A3" w14:textId="77777777" w:rsidR="00B51A0E" w:rsidRDefault="00B51A0E" w:rsidP="00B51A0E">
      <w:pPr>
        <w:pStyle w:val="ListParagraph"/>
        <w:numPr>
          <w:ilvl w:val="0"/>
          <w:numId w:val="47"/>
        </w:numPr>
        <w:spacing w:before="15" w:after="0" w:line="480" w:lineRule="auto"/>
        <w:ind w:left="1701" w:hanging="284"/>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Menolak melakukan perawatan diri</w:t>
      </w:r>
    </w:p>
    <w:p w14:paraId="03D80E2D" w14:textId="77777777" w:rsidR="00B51A0E" w:rsidRDefault="00B51A0E" w:rsidP="00B51A0E">
      <w:pPr>
        <w:pStyle w:val="ListParagraph"/>
        <w:numPr>
          <w:ilvl w:val="1"/>
          <w:numId w:val="27"/>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Objektif</w:t>
      </w:r>
    </w:p>
    <w:p w14:paraId="12A4897A" w14:textId="77777777" w:rsidR="00B51A0E" w:rsidRDefault="00B51A0E" w:rsidP="00B51A0E">
      <w:pPr>
        <w:pStyle w:val="ListParagraph"/>
        <w:numPr>
          <w:ilvl w:val="0"/>
          <w:numId w:val="48"/>
        </w:numPr>
        <w:spacing w:before="15" w:after="0" w:line="480" w:lineRule="auto"/>
        <w:ind w:left="1843" w:hanging="425"/>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lastRenderedPageBreak/>
        <w:t>Tidak mampu mandi/mengenakan pakain/makan/berhias secara mandiri</w:t>
      </w:r>
    </w:p>
    <w:p w14:paraId="4D3AB87B" w14:textId="77777777" w:rsidR="00B51A0E" w:rsidRDefault="00B51A0E" w:rsidP="00B51A0E">
      <w:pPr>
        <w:pStyle w:val="ListParagraph"/>
        <w:numPr>
          <w:ilvl w:val="0"/>
          <w:numId w:val="48"/>
        </w:numPr>
        <w:spacing w:before="15" w:after="0" w:line="480" w:lineRule="auto"/>
        <w:ind w:hanging="502"/>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Minat melakukan perawatan diri kurang. </w:t>
      </w:r>
    </w:p>
    <w:p w14:paraId="60C41222" w14:textId="77777777" w:rsidR="00B51A0E" w:rsidRDefault="00B51A0E" w:rsidP="00B51A0E">
      <w:pPr>
        <w:pStyle w:val="ListParagraph"/>
        <w:numPr>
          <w:ilvl w:val="0"/>
          <w:numId w:val="46"/>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Gejala dan tanda minor</w:t>
      </w:r>
    </w:p>
    <w:p w14:paraId="5CF89F2E" w14:textId="77777777" w:rsidR="00B51A0E" w:rsidRDefault="00B51A0E" w:rsidP="00B51A0E">
      <w:pPr>
        <w:pStyle w:val="ListParagraph"/>
        <w:numPr>
          <w:ilvl w:val="0"/>
          <w:numId w:val="49"/>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Subjektif (tidak tersedia )</w:t>
      </w:r>
    </w:p>
    <w:p w14:paraId="48FF9914" w14:textId="77777777" w:rsidR="00B51A0E" w:rsidRPr="0006234D" w:rsidRDefault="00B51A0E" w:rsidP="00B51A0E">
      <w:pPr>
        <w:pStyle w:val="ListParagraph"/>
        <w:numPr>
          <w:ilvl w:val="0"/>
          <w:numId w:val="49"/>
        </w:numPr>
        <w:spacing w:before="15" w:after="0" w:line="480" w:lineRule="auto"/>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Objektif (tidak tersedia)</w:t>
      </w:r>
    </w:p>
    <w:p w14:paraId="10A0674A" w14:textId="77777777" w:rsidR="00B51A0E" w:rsidRDefault="00B51A0E" w:rsidP="00B51A0E">
      <w:pPr>
        <w:pStyle w:val="ListParagraph"/>
        <w:numPr>
          <w:ilvl w:val="0"/>
          <w:numId w:val="38"/>
        </w:numPr>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Perfusi jaringan cerebral tidak efektif berhubungan dengan suplai O2 ke otak kurang. </w:t>
      </w:r>
    </w:p>
    <w:p w14:paraId="74A73F3F"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 xml:space="preserve">Definisi : beresiko mengalami penurunan sirkulasi darah ke otak. </w:t>
      </w:r>
    </w:p>
    <w:p w14:paraId="4F324B06" w14:textId="77777777" w:rsidR="00B51A0E" w:rsidRDefault="00B51A0E" w:rsidP="00B51A0E">
      <w:pPr>
        <w:pStyle w:val="ListParagraph"/>
        <w:spacing w:before="15" w:after="0" w:line="480" w:lineRule="auto"/>
        <w:ind w:left="1080"/>
        <w:jc w:val="both"/>
        <w:rPr>
          <w:rFonts w:ascii="Times New Roman" w:eastAsia="Times New Roman" w:hAnsi="Times New Roman" w:cs="Times New Roman"/>
          <w:color w:val="000000"/>
          <w:kern w:val="0"/>
          <w:sz w:val="24"/>
          <w:szCs w:val="24"/>
          <w:lang w:eastAsia="zh-CN"/>
          <w14:ligatures w14:val="none"/>
        </w:rPr>
      </w:pPr>
      <w:r>
        <w:rPr>
          <w:rFonts w:ascii="Times New Roman" w:eastAsia="Times New Roman" w:hAnsi="Times New Roman" w:cs="Times New Roman"/>
          <w:color w:val="000000"/>
          <w:kern w:val="0"/>
          <w:sz w:val="24"/>
          <w:szCs w:val="24"/>
          <w:lang w:eastAsia="zh-CN"/>
          <w14:ligatures w14:val="none"/>
        </w:rPr>
        <w:t xml:space="preserve">Faktor resiko : embolisme, infark miokard, stroke, cedera kepala. </w:t>
      </w:r>
    </w:p>
    <w:p w14:paraId="5774F7D3" w14:textId="77777777" w:rsidR="00B51A0E" w:rsidRDefault="00B51A0E" w:rsidP="00B51A0E">
      <w:pPr>
        <w:spacing w:before="15" w:after="0" w:line="360" w:lineRule="auto"/>
        <w:jc w:val="both"/>
        <w:rPr>
          <w:rFonts w:ascii="Times New Roman" w:eastAsia="Times New Roman" w:hAnsi="Times New Roman" w:cs="Times New Roman"/>
          <w:color w:val="000000"/>
          <w:kern w:val="0"/>
          <w:sz w:val="24"/>
          <w:szCs w:val="24"/>
          <w:lang w:eastAsia="zh-CN"/>
          <w14:ligatures w14:val="none"/>
        </w:rPr>
      </w:pPr>
    </w:p>
    <w:p w14:paraId="3D5440E7"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644AC34B"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23330B3C"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7842C15A"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3400A19E"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1744F10F"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4AE08AF0"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233F05C3"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43CCC4E2"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21A9F10A"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0F90C56F"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3FF2DAA9"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pPr>
    </w:p>
    <w:p w14:paraId="62BB6D18" w14:textId="77777777" w:rsidR="00B51A0E" w:rsidRDefault="00B51A0E" w:rsidP="00B51A0E">
      <w:pPr>
        <w:spacing w:before="15" w:after="0" w:line="360" w:lineRule="auto"/>
        <w:jc w:val="both"/>
        <w:rPr>
          <w:rFonts w:ascii="Times New Roman" w:eastAsia="Times New Roman" w:hAnsi="Times New Roman" w:cs="Times New Roman"/>
          <w:b/>
          <w:bCs/>
          <w:color w:val="000000"/>
          <w:kern w:val="0"/>
          <w:sz w:val="24"/>
          <w:szCs w:val="24"/>
          <w:lang w:eastAsia="zh-CN"/>
          <w14:ligatures w14:val="none"/>
        </w:rPr>
        <w:sectPr w:rsidR="00B51A0E" w:rsidSect="00B51A0E">
          <w:pgSz w:w="11906" w:h="16838"/>
          <w:pgMar w:top="1701" w:right="1701" w:bottom="1701" w:left="2268" w:header="709" w:footer="709" w:gutter="0"/>
          <w:pgNumType w:start="1"/>
          <w:cols w:space="708"/>
          <w:docGrid w:linePitch="360"/>
        </w:sectPr>
      </w:pPr>
    </w:p>
    <w:p w14:paraId="4B551A8B" w14:textId="77777777" w:rsidR="00B51A0E" w:rsidRPr="00632D15" w:rsidRDefault="00B51A0E" w:rsidP="00B51A0E">
      <w:pPr>
        <w:pStyle w:val="Heading3"/>
        <w:numPr>
          <w:ilvl w:val="0"/>
          <w:numId w:val="27"/>
        </w:numPr>
        <w:ind w:left="2160"/>
        <w:rPr>
          <w:rFonts w:ascii="Times New Roman" w:hAnsi="Times New Roman" w:cs="Times New Roman"/>
          <w:color w:val="auto"/>
          <w:sz w:val="24"/>
          <w:szCs w:val="24"/>
          <w:lang w:eastAsia="zh-CN"/>
        </w:rPr>
      </w:pPr>
      <w:bookmarkStart w:id="79" w:name="_Toc192181711"/>
      <w:bookmarkStart w:id="80" w:name="_Toc204294638"/>
      <w:bookmarkStart w:id="81" w:name="_Toc204297250"/>
      <w:r w:rsidRPr="00632D15">
        <w:rPr>
          <w:rFonts w:ascii="Times New Roman" w:hAnsi="Times New Roman" w:cs="Times New Roman"/>
          <w:color w:val="auto"/>
          <w:sz w:val="24"/>
          <w:szCs w:val="24"/>
          <w:lang w:eastAsia="zh-CN"/>
        </w:rPr>
        <w:lastRenderedPageBreak/>
        <w:t>Intervensi Keperawatan</w:t>
      </w:r>
      <w:bookmarkEnd w:id="79"/>
      <w:bookmarkEnd w:id="80"/>
      <w:bookmarkEnd w:id="81"/>
    </w:p>
    <w:p w14:paraId="1AE824C2" w14:textId="77777777" w:rsidR="00B51A0E" w:rsidRDefault="00B51A0E" w:rsidP="00B51A0E">
      <w:pPr>
        <w:pStyle w:val="ListParagraph"/>
        <w:spacing w:before="15" w:after="0" w:line="360" w:lineRule="auto"/>
        <w:ind w:left="1440"/>
        <w:jc w:val="both"/>
        <w:rPr>
          <w:rFonts w:ascii="Times New Roman" w:eastAsia="Times New Roman" w:hAnsi="Times New Roman" w:cs="Times New Roman"/>
          <w:color w:val="000000"/>
          <w:kern w:val="0"/>
          <w:sz w:val="24"/>
          <w:szCs w:val="24"/>
          <w:lang w:val="fi-FI" w:eastAsia="zh-CN"/>
          <w14:ligatures w14:val="none"/>
        </w:rPr>
      </w:pPr>
      <w:r>
        <w:rPr>
          <w:rFonts w:ascii="Times New Roman" w:eastAsia="Times New Roman" w:hAnsi="Times New Roman" w:cs="Times New Roman"/>
          <w:color w:val="000000"/>
          <w:kern w:val="0"/>
          <w:sz w:val="24"/>
          <w:szCs w:val="24"/>
          <w:lang w:val="fi-FI" w:eastAsia="zh-CN"/>
          <w14:ligatures w14:val="none"/>
        </w:rPr>
        <w:t>Intervensi adalah segala bentuk tindakan yang dilakukan oleh perawat didasarkan pada pengetahuan dan penelian klinis guna mencapai tujuan luaran yang diharapkan. (PPNI, 2019)</w:t>
      </w:r>
    </w:p>
    <w:tbl>
      <w:tblPr>
        <w:tblStyle w:val="TableGrid"/>
        <w:tblW w:w="11171" w:type="dxa"/>
        <w:tblInd w:w="1440" w:type="dxa"/>
        <w:tblLook w:val="04A0" w:firstRow="1" w:lastRow="0" w:firstColumn="1" w:lastColumn="0" w:noHBand="0" w:noVBand="1"/>
      </w:tblPr>
      <w:tblGrid>
        <w:gridCol w:w="1532"/>
        <w:gridCol w:w="3568"/>
        <w:gridCol w:w="6071"/>
      </w:tblGrid>
      <w:tr w:rsidR="00B51A0E" w14:paraId="49AAF1AE" w14:textId="77777777" w:rsidTr="007A4897">
        <w:tc>
          <w:tcPr>
            <w:tcW w:w="1532" w:type="dxa"/>
          </w:tcPr>
          <w:p w14:paraId="56D6ED48" w14:textId="77777777" w:rsidR="00B51A0E" w:rsidRDefault="00B51A0E" w:rsidP="007A4897">
            <w:pPr>
              <w:pStyle w:val="ListParagraph"/>
              <w:spacing w:before="15"/>
              <w:ind w:left="0"/>
              <w:jc w:val="both"/>
              <w:rPr>
                <w:rFonts w:ascii="Times New Roman" w:eastAsia="Times New Roman" w:hAnsi="Times New Roman" w:cs="Times New Roman"/>
                <w:b/>
                <w:bCs/>
                <w:color w:val="000000"/>
                <w:lang w:val="fi-FI" w:eastAsia="zh-CN"/>
                <w14:ligatures w14:val="none"/>
              </w:rPr>
            </w:pPr>
            <w:r>
              <w:rPr>
                <w:rFonts w:ascii="Times New Roman" w:eastAsia="Times New Roman" w:hAnsi="Times New Roman" w:cs="Times New Roman"/>
                <w:b/>
                <w:bCs/>
                <w:color w:val="000000"/>
                <w:lang w:val="fi-FI" w:eastAsia="zh-CN"/>
                <w14:ligatures w14:val="none"/>
              </w:rPr>
              <w:t xml:space="preserve">Dx. Kep </w:t>
            </w:r>
          </w:p>
        </w:tc>
        <w:tc>
          <w:tcPr>
            <w:tcW w:w="3568" w:type="dxa"/>
          </w:tcPr>
          <w:p w14:paraId="0E59D5F3" w14:textId="77777777" w:rsidR="00B51A0E" w:rsidRDefault="00B51A0E" w:rsidP="007A4897">
            <w:pPr>
              <w:pStyle w:val="ListParagraph"/>
              <w:spacing w:before="15"/>
              <w:ind w:left="0"/>
              <w:jc w:val="both"/>
              <w:rPr>
                <w:rFonts w:ascii="Times New Roman" w:eastAsia="Times New Roman" w:hAnsi="Times New Roman" w:cs="Times New Roman"/>
                <w:b/>
                <w:bCs/>
                <w:color w:val="000000"/>
                <w:lang w:val="fi-FI" w:eastAsia="zh-CN"/>
                <w14:ligatures w14:val="none"/>
              </w:rPr>
            </w:pPr>
            <w:r>
              <w:rPr>
                <w:rFonts w:ascii="Times New Roman" w:eastAsia="Times New Roman" w:hAnsi="Times New Roman" w:cs="Times New Roman"/>
                <w:b/>
                <w:bCs/>
                <w:color w:val="000000"/>
                <w:lang w:val="fi-FI" w:eastAsia="zh-CN"/>
                <w14:ligatures w14:val="none"/>
              </w:rPr>
              <w:t>Tujuan dan kriteria hasil</w:t>
            </w:r>
          </w:p>
        </w:tc>
        <w:tc>
          <w:tcPr>
            <w:tcW w:w="6071" w:type="dxa"/>
          </w:tcPr>
          <w:p w14:paraId="2771893F" w14:textId="77777777" w:rsidR="00B51A0E" w:rsidRDefault="00B51A0E" w:rsidP="007A4897">
            <w:pPr>
              <w:pStyle w:val="ListParagraph"/>
              <w:spacing w:before="15"/>
              <w:ind w:left="0"/>
              <w:jc w:val="both"/>
              <w:rPr>
                <w:rFonts w:ascii="Times New Roman" w:eastAsia="Times New Roman" w:hAnsi="Times New Roman" w:cs="Times New Roman"/>
                <w:b/>
                <w:bCs/>
                <w:color w:val="000000"/>
                <w:lang w:val="fi-FI" w:eastAsia="zh-CN"/>
                <w14:ligatures w14:val="none"/>
              </w:rPr>
            </w:pPr>
            <w:r>
              <w:rPr>
                <w:rFonts w:ascii="Times New Roman" w:eastAsia="Times New Roman" w:hAnsi="Times New Roman" w:cs="Times New Roman"/>
                <w:b/>
                <w:bCs/>
                <w:color w:val="000000"/>
                <w:lang w:val="fi-FI" w:eastAsia="zh-CN"/>
                <w14:ligatures w14:val="none"/>
              </w:rPr>
              <w:t>hasil</w:t>
            </w:r>
          </w:p>
        </w:tc>
      </w:tr>
      <w:tr w:rsidR="00B51A0E" w14:paraId="51B5C87B" w14:textId="77777777" w:rsidTr="007A4897">
        <w:tc>
          <w:tcPr>
            <w:tcW w:w="1532" w:type="dxa"/>
          </w:tcPr>
          <w:p w14:paraId="3E06781A" w14:textId="77777777" w:rsidR="00B51A0E" w:rsidRDefault="00B51A0E" w:rsidP="007A4897">
            <w:pPr>
              <w:pStyle w:val="ListParagraph"/>
              <w:spacing w:before="15"/>
              <w:ind w:left="0"/>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D.0054</w:t>
            </w:r>
          </w:p>
          <w:p w14:paraId="193A59C2"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Gangguan mobilitas fisik berhubungan dengan penurunan kekuatan otot</w:t>
            </w:r>
          </w:p>
          <w:p w14:paraId="6E9238EC"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p w14:paraId="7A9EA094"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p w14:paraId="32834EDE"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p w14:paraId="72757349"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p w14:paraId="1ED4B327"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p w14:paraId="60E9ADEA"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p w14:paraId="7FC1E689"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p w14:paraId="4CB611A0"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p w14:paraId="7FCF0AB3"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p w14:paraId="44DA8497"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p w14:paraId="0E1D6F99"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tc>
        <w:tc>
          <w:tcPr>
            <w:tcW w:w="3568" w:type="dxa"/>
          </w:tcPr>
          <w:p w14:paraId="1A4EF2C9" w14:textId="77777777" w:rsidR="00B51A0E" w:rsidRDefault="00B51A0E" w:rsidP="007A4897">
            <w:pPr>
              <w:pStyle w:val="ListParagraph"/>
              <w:spacing w:before="15"/>
              <w:ind w:left="0"/>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 xml:space="preserve">Setelah dilakukan tindakan keperawatan selama 3x24 jam dihharapakan kamampuan dalam gerakan fisik dari satu atau lebih ekstemitas secara mandiri. </w:t>
            </w:r>
          </w:p>
          <w:p w14:paraId="61C4D751" w14:textId="77777777" w:rsidR="00B51A0E" w:rsidRDefault="00B51A0E" w:rsidP="00B51A0E">
            <w:pPr>
              <w:pStyle w:val="ListParagraph"/>
              <w:numPr>
                <w:ilvl w:val="0"/>
                <w:numId w:val="50"/>
              </w:numPr>
              <w:spacing w:before="15"/>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Pergerakan ekstremitas meningkat</w:t>
            </w:r>
          </w:p>
          <w:p w14:paraId="57853782" w14:textId="77777777" w:rsidR="00B51A0E" w:rsidRDefault="00B51A0E" w:rsidP="00B51A0E">
            <w:pPr>
              <w:pStyle w:val="ListParagraph"/>
              <w:numPr>
                <w:ilvl w:val="0"/>
                <w:numId w:val="50"/>
              </w:numPr>
              <w:spacing w:before="15"/>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Kekuatan otot meningkat</w:t>
            </w:r>
          </w:p>
          <w:p w14:paraId="2CAF6473" w14:textId="77777777" w:rsidR="00B51A0E" w:rsidRDefault="00B51A0E" w:rsidP="00B51A0E">
            <w:pPr>
              <w:pStyle w:val="ListParagraph"/>
              <w:numPr>
                <w:ilvl w:val="0"/>
                <w:numId w:val="50"/>
              </w:numPr>
              <w:spacing w:before="15"/>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Rentang gerak ROM meningkat</w:t>
            </w:r>
          </w:p>
          <w:p w14:paraId="5FAD4AAB" w14:textId="77777777" w:rsidR="00B51A0E" w:rsidRDefault="00B51A0E" w:rsidP="00B51A0E">
            <w:pPr>
              <w:pStyle w:val="ListParagraph"/>
              <w:numPr>
                <w:ilvl w:val="0"/>
                <w:numId w:val="50"/>
              </w:numPr>
              <w:spacing w:before="15"/>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Kecemasan menurun</w:t>
            </w:r>
          </w:p>
          <w:p w14:paraId="1616797C" w14:textId="77777777" w:rsidR="00B51A0E" w:rsidRDefault="00B51A0E" w:rsidP="00B51A0E">
            <w:pPr>
              <w:pStyle w:val="ListParagraph"/>
              <w:numPr>
                <w:ilvl w:val="0"/>
                <w:numId w:val="50"/>
              </w:numPr>
              <w:spacing w:before="15"/>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Kaku sendi menurun</w:t>
            </w:r>
          </w:p>
          <w:p w14:paraId="773F4B15" w14:textId="77777777" w:rsidR="00B51A0E" w:rsidRDefault="00B51A0E" w:rsidP="00B51A0E">
            <w:pPr>
              <w:pStyle w:val="ListParagraph"/>
              <w:numPr>
                <w:ilvl w:val="0"/>
                <w:numId w:val="50"/>
              </w:numPr>
              <w:spacing w:before="15"/>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Gerakan terbatas menurun</w:t>
            </w:r>
          </w:p>
          <w:p w14:paraId="523057F1" w14:textId="77777777" w:rsidR="00B51A0E" w:rsidRDefault="00B51A0E" w:rsidP="00B51A0E">
            <w:pPr>
              <w:pStyle w:val="ListParagraph"/>
              <w:numPr>
                <w:ilvl w:val="0"/>
                <w:numId w:val="50"/>
              </w:numPr>
              <w:spacing w:before="15"/>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Kelemahan fisik menurun</w:t>
            </w:r>
          </w:p>
        </w:tc>
        <w:tc>
          <w:tcPr>
            <w:tcW w:w="6071" w:type="dxa"/>
          </w:tcPr>
          <w:p w14:paraId="23AAA75F"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Dukungan mobilisasi</w:t>
            </w:r>
          </w:p>
          <w:p w14:paraId="64E3B3C9"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p w14:paraId="0E7522C7"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Observasi</w:t>
            </w:r>
          </w:p>
          <w:p w14:paraId="3EC3F054" w14:textId="77777777" w:rsidR="00B51A0E" w:rsidRDefault="00B51A0E" w:rsidP="00B51A0E">
            <w:pPr>
              <w:pStyle w:val="ListParagraph"/>
              <w:numPr>
                <w:ilvl w:val="0"/>
                <w:numId w:val="51"/>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Identifikasi adanya nyeri atau keluhan fisik lainnya</w:t>
            </w:r>
          </w:p>
          <w:p w14:paraId="7DE79DA7" w14:textId="77777777" w:rsidR="00B51A0E" w:rsidRDefault="00B51A0E" w:rsidP="00B51A0E">
            <w:pPr>
              <w:pStyle w:val="ListParagraph"/>
              <w:numPr>
                <w:ilvl w:val="0"/>
                <w:numId w:val="51"/>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Identifikasi toleransi fisik melakukan pergerakan</w:t>
            </w:r>
          </w:p>
          <w:p w14:paraId="39981963" w14:textId="77777777" w:rsidR="00B51A0E" w:rsidRDefault="00B51A0E" w:rsidP="00B51A0E">
            <w:pPr>
              <w:pStyle w:val="ListParagraph"/>
              <w:numPr>
                <w:ilvl w:val="0"/>
                <w:numId w:val="51"/>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Monitor kondisi umum selama melakukan mobilisasi</w:t>
            </w:r>
          </w:p>
          <w:p w14:paraId="1B12BF69" w14:textId="77777777" w:rsidR="00B51A0E" w:rsidRDefault="00B51A0E" w:rsidP="00B51A0E">
            <w:pPr>
              <w:pStyle w:val="ListParagraph"/>
              <w:numPr>
                <w:ilvl w:val="0"/>
                <w:numId w:val="51"/>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Monitor frekuensi jantung dan tekanan darah sebelum memulai mobilisasi</w:t>
            </w:r>
          </w:p>
          <w:p w14:paraId="3945EDD2" w14:textId="77777777" w:rsidR="00B51A0E" w:rsidRDefault="00B51A0E" w:rsidP="007A4897">
            <w:p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Terapeutik</w:t>
            </w:r>
          </w:p>
          <w:p w14:paraId="4AC1607D" w14:textId="77777777" w:rsidR="00B51A0E" w:rsidRDefault="00B51A0E" w:rsidP="00B51A0E">
            <w:pPr>
              <w:pStyle w:val="ListParagraph"/>
              <w:numPr>
                <w:ilvl w:val="0"/>
                <w:numId w:val="52"/>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Fasilitasi aktivitas mobilisasi dengan alat bantu (mis. Tongkat dan kruk)</w:t>
            </w:r>
          </w:p>
          <w:p w14:paraId="779F7505" w14:textId="77777777" w:rsidR="00B51A0E" w:rsidRDefault="00B51A0E" w:rsidP="00B51A0E">
            <w:pPr>
              <w:pStyle w:val="ListParagraph"/>
              <w:numPr>
                <w:ilvl w:val="0"/>
                <w:numId w:val="52"/>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Libatkan keluarga untuk membantu pasien dalam meningkatkan pergerakan</w:t>
            </w:r>
          </w:p>
          <w:p w14:paraId="3B594A4F" w14:textId="77777777" w:rsidR="00B51A0E" w:rsidRDefault="00B51A0E" w:rsidP="00B51A0E">
            <w:pPr>
              <w:pStyle w:val="ListParagraph"/>
              <w:numPr>
                <w:ilvl w:val="0"/>
                <w:numId w:val="52"/>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Fasilitasi pergerakan, jika perlu. mirror</w:t>
            </w:r>
          </w:p>
          <w:p w14:paraId="6B849E86" w14:textId="77777777" w:rsidR="00B51A0E" w:rsidRDefault="00B51A0E" w:rsidP="007A4897">
            <w:p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Edukasi</w:t>
            </w:r>
          </w:p>
          <w:p w14:paraId="59C2751C" w14:textId="77777777" w:rsidR="00B51A0E" w:rsidRDefault="00B51A0E" w:rsidP="00B51A0E">
            <w:pPr>
              <w:pStyle w:val="ListParagraph"/>
              <w:numPr>
                <w:ilvl w:val="0"/>
                <w:numId w:val="53"/>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Jelaskan tujuan dan prosedur mobilisasi</w:t>
            </w:r>
          </w:p>
          <w:p w14:paraId="1413ABE2" w14:textId="77777777" w:rsidR="00B51A0E" w:rsidRDefault="00B51A0E" w:rsidP="00B51A0E">
            <w:pPr>
              <w:pStyle w:val="ListParagraph"/>
              <w:numPr>
                <w:ilvl w:val="0"/>
                <w:numId w:val="53"/>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Ajarkan mobilisasi sederhana (mis. Duduk di kursi, berpindah dari tempat tidur ke kursi)</w:t>
            </w:r>
          </w:p>
        </w:tc>
      </w:tr>
      <w:tr w:rsidR="00B51A0E" w14:paraId="6B305885" w14:textId="77777777" w:rsidTr="007A4897">
        <w:tc>
          <w:tcPr>
            <w:tcW w:w="1532" w:type="dxa"/>
          </w:tcPr>
          <w:p w14:paraId="45D8E62F" w14:textId="77777777" w:rsidR="00B51A0E" w:rsidRDefault="00B51A0E" w:rsidP="007A4897">
            <w:p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Defisit perawatan diri berhubungan dengan kelemahan (D.0109)</w:t>
            </w:r>
          </w:p>
          <w:p w14:paraId="2D036833"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tc>
        <w:tc>
          <w:tcPr>
            <w:tcW w:w="3568" w:type="dxa"/>
          </w:tcPr>
          <w:p w14:paraId="76C13F2C" w14:textId="77777777" w:rsidR="00B51A0E" w:rsidRDefault="00B51A0E" w:rsidP="007A4897">
            <w:pPr>
              <w:pStyle w:val="ListParagraph"/>
              <w:spacing w:before="15"/>
              <w:ind w:left="0"/>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Setelah dilakukan tindakan keperawatan selama 3x24 jam dihharapakan kemampuan melakukan perawatan diri meningkat dengan kriteria hasil :</w:t>
            </w:r>
          </w:p>
          <w:p w14:paraId="6EA1623C" w14:textId="77777777" w:rsidR="00B51A0E" w:rsidRDefault="00B51A0E" w:rsidP="00B51A0E">
            <w:pPr>
              <w:pStyle w:val="ListParagraph"/>
              <w:numPr>
                <w:ilvl w:val="0"/>
                <w:numId w:val="54"/>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Kemampuan mandi meningkat</w:t>
            </w:r>
          </w:p>
          <w:p w14:paraId="40427D53" w14:textId="77777777" w:rsidR="00B51A0E" w:rsidRDefault="00B51A0E" w:rsidP="00B51A0E">
            <w:pPr>
              <w:pStyle w:val="ListParagraph"/>
              <w:numPr>
                <w:ilvl w:val="0"/>
                <w:numId w:val="54"/>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Kemampuan mengenakan pakaian meningkat</w:t>
            </w:r>
          </w:p>
          <w:p w14:paraId="51CEB7C9" w14:textId="77777777" w:rsidR="00B51A0E" w:rsidRDefault="00B51A0E" w:rsidP="00B51A0E">
            <w:pPr>
              <w:pStyle w:val="ListParagraph"/>
              <w:numPr>
                <w:ilvl w:val="0"/>
                <w:numId w:val="54"/>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Kemampuan makan meningkat</w:t>
            </w:r>
          </w:p>
          <w:p w14:paraId="026D83AC" w14:textId="77777777" w:rsidR="00B51A0E" w:rsidRDefault="00B51A0E" w:rsidP="00B51A0E">
            <w:pPr>
              <w:pStyle w:val="ListParagraph"/>
              <w:numPr>
                <w:ilvl w:val="0"/>
                <w:numId w:val="54"/>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Kemampuan ke toilet meningkat</w:t>
            </w:r>
          </w:p>
          <w:p w14:paraId="3E61154E" w14:textId="77777777" w:rsidR="00B51A0E" w:rsidRDefault="00B51A0E" w:rsidP="00B51A0E">
            <w:pPr>
              <w:pStyle w:val="ListParagraph"/>
              <w:numPr>
                <w:ilvl w:val="0"/>
                <w:numId w:val="54"/>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Minat melakukan perawatan diri meningkat</w:t>
            </w:r>
          </w:p>
          <w:p w14:paraId="2D7B378B" w14:textId="77777777" w:rsidR="00B51A0E" w:rsidRDefault="00B51A0E" w:rsidP="00B51A0E">
            <w:pPr>
              <w:pStyle w:val="ListParagraph"/>
              <w:numPr>
                <w:ilvl w:val="0"/>
                <w:numId w:val="54"/>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Mempertahankan kebersihan diri meningkat</w:t>
            </w:r>
          </w:p>
        </w:tc>
        <w:tc>
          <w:tcPr>
            <w:tcW w:w="6071" w:type="dxa"/>
          </w:tcPr>
          <w:p w14:paraId="6B0E90AE"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Dukungan Perawatan  Diri (I.11348)</w:t>
            </w:r>
          </w:p>
          <w:p w14:paraId="28D16477"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 xml:space="preserve">Observasi </w:t>
            </w:r>
          </w:p>
          <w:p w14:paraId="0407E973" w14:textId="77777777" w:rsidR="00B51A0E" w:rsidRDefault="00B51A0E" w:rsidP="00B51A0E">
            <w:pPr>
              <w:pStyle w:val="ListParagraph"/>
              <w:numPr>
                <w:ilvl w:val="0"/>
                <w:numId w:val="55"/>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Identifikasi kebiasaan aktivitas perawatan diri sesuai usia</w:t>
            </w:r>
          </w:p>
          <w:p w14:paraId="3E938771" w14:textId="77777777" w:rsidR="00B51A0E" w:rsidRDefault="00B51A0E" w:rsidP="00B51A0E">
            <w:pPr>
              <w:pStyle w:val="ListParagraph"/>
              <w:numPr>
                <w:ilvl w:val="0"/>
                <w:numId w:val="55"/>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Monitor tingkat kemandirian</w:t>
            </w:r>
          </w:p>
          <w:p w14:paraId="3CBFC966" w14:textId="77777777" w:rsidR="00B51A0E" w:rsidRDefault="00B51A0E" w:rsidP="00B51A0E">
            <w:pPr>
              <w:pStyle w:val="ListParagraph"/>
              <w:numPr>
                <w:ilvl w:val="0"/>
                <w:numId w:val="55"/>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Identifikasi kebutuhan alat bantu kebersihan diri, berpakaian, berhias dan makan</w:t>
            </w:r>
          </w:p>
          <w:p w14:paraId="249E359C" w14:textId="77777777" w:rsidR="00B51A0E" w:rsidRDefault="00B51A0E" w:rsidP="007A4897">
            <w:p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 xml:space="preserve">Terapeutik </w:t>
            </w:r>
          </w:p>
          <w:p w14:paraId="647B5632" w14:textId="77777777" w:rsidR="00B51A0E" w:rsidRDefault="00B51A0E" w:rsidP="00B51A0E">
            <w:pPr>
              <w:pStyle w:val="ListParagraph"/>
              <w:numPr>
                <w:ilvl w:val="0"/>
                <w:numId w:val="56"/>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Siapkan keperluan pribadi (mis. Parfum, sikat gigi, sabun mandi)</w:t>
            </w:r>
          </w:p>
          <w:p w14:paraId="6AA6A2AA" w14:textId="77777777" w:rsidR="00B51A0E" w:rsidRDefault="00B51A0E" w:rsidP="00B51A0E">
            <w:pPr>
              <w:pStyle w:val="ListParagraph"/>
              <w:numPr>
                <w:ilvl w:val="0"/>
                <w:numId w:val="56"/>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Dampingi dalam melakukan perawatan diri sampai mandiri</w:t>
            </w:r>
          </w:p>
          <w:p w14:paraId="15BB402F" w14:textId="77777777" w:rsidR="00B51A0E" w:rsidRDefault="00B51A0E" w:rsidP="00B51A0E">
            <w:pPr>
              <w:pStyle w:val="ListParagraph"/>
              <w:numPr>
                <w:ilvl w:val="0"/>
                <w:numId w:val="56"/>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Fasilitasi untuk menerima keadaan ketergantungan</w:t>
            </w:r>
          </w:p>
          <w:p w14:paraId="4B99F82E" w14:textId="77777777" w:rsidR="00B51A0E" w:rsidRDefault="00B51A0E" w:rsidP="00B51A0E">
            <w:pPr>
              <w:pStyle w:val="ListParagraph"/>
              <w:numPr>
                <w:ilvl w:val="0"/>
                <w:numId w:val="56"/>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Fasilitasi kemandirian, bantu jika tidak mampu melakukan perawatan diri</w:t>
            </w:r>
          </w:p>
          <w:p w14:paraId="6CD2E3E3" w14:textId="77777777" w:rsidR="00B51A0E" w:rsidRDefault="00B51A0E" w:rsidP="00B51A0E">
            <w:pPr>
              <w:pStyle w:val="ListParagraph"/>
              <w:numPr>
                <w:ilvl w:val="0"/>
                <w:numId w:val="56"/>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lastRenderedPageBreak/>
              <w:t>Jadwalkan rutinitas perawatan diri</w:t>
            </w:r>
          </w:p>
          <w:p w14:paraId="717D59DF" w14:textId="77777777" w:rsidR="00B51A0E" w:rsidRDefault="00B51A0E" w:rsidP="007A4897">
            <w:p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Edukasi</w:t>
            </w:r>
          </w:p>
          <w:p w14:paraId="70EDBB1E" w14:textId="77777777" w:rsidR="00B51A0E" w:rsidRDefault="00B51A0E" w:rsidP="00B51A0E">
            <w:pPr>
              <w:pStyle w:val="ListParagraph"/>
              <w:numPr>
                <w:ilvl w:val="0"/>
                <w:numId w:val="57"/>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Anjurkan melakukan perawatan diri secara konsisten sesuai kemampuan</w:t>
            </w:r>
          </w:p>
        </w:tc>
      </w:tr>
      <w:tr w:rsidR="00B51A0E" w14:paraId="5E8F40E0" w14:textId="77777777" w:rsidTr="007A4897">
        <w:tc>
          <w:tcPr>
            <w:tcW w:w="1532" w:type="dxa"/>
          </w:tcPr>
          <w:p w14:paraId="38C0D270" w14:textId="77777777" w:rsidR="00B51A0E" w:rsidRDefault="00B51A0E" w:rsidP="007A4897">
            <w:p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 xml:space="preserve">Perfusi jaringan cerebral tidak efektif berhubungan dengan suplai O2 ke otak kurang. </w:t>
            </w:r>
          </w:p>
          <w:p w14:paraId="5855F0B9" w14:textId="77777777" w:rsidR="00B51A0E" w:rsidRDefault="00B51A0E" w:rsidP="007A4897">
            <w:pPr>
              <w:pStyle w:val="ListParagraph"/>
              <w:spacing w:before="15"/>
              <w:ind w:left="0"/>
              <w:jc w:val="both"/>
              <w:rPr>
                <w:rFonts w:ascii="Times New Roman" w:eastAsia="Times New Roman" w:hAnsi="Times New Roman" w:cs="Times New Roman"/>
                <w:color w:val="000000"/>
                <w:lang w:eastAsia="zh-CN"/>
                <w14:ligatures w14:val="none"/>
              </w:rPr>
            </w:pPr>
          </w:p>
        </w:tc>
        <w:tc>
          <w:tcPr>
            <w:tcW w:w="3568" w:type="dxa"/>
          </w:tcPr>
          <w:p w14:paraId="7400C178" w14:textId="77777777" w:rsidR="00B51A0E" w:rsidRDefault="00B51A0E" w:rsidP="007A4897">
            <w:pPr>
              <w:pStyle w:val="ListParagraph"/>
              <w:spacing w:before="15"/>
              <w:ind w:left="0"/>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Setelah dilakukan tindakan keperawatan selama 3x24 jam dihharapakan perfusi serebral meningkat dengan kriteria hasil :</w:t>
            </w:r>
          </w:p>
          <w:p w14:paraId="5C0B17BF" w14:textId="77777777" w:rsidR="00B51A0E" w:rsidRDefault="00B51A0E" w:rsidP="00B51A0E">
            <w:pPr>
              <w:pStyle w:val="ListParagraph"/>
              <w:numPr>
                <w:ilvl w:val="0"/>
                <w:numId w:val="58"/>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Tingkat kesadaran meningkat</w:t>
            </w:r>
          </w:p>
          <w:p w14:paraId="309ADDAB" w14:textId="77777777" w:rsidR="00B51A0E" w:rsidRDefault="00B51A0E" w:rsidP="00B51A0E">
            <w:pPr>
              <w:pStyle w:val="ListParagraph"/>
              <w:numPr>
                <w:ilvl w:val="0"/>
                <w:numId w:val="58"/>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Nilai rata rata tekanan darah membaik</w:t>
            </w:r>
          </w:p>
          <w:p w14:paraId="4036B673" w14:textId="77777777" w:rsidR="00B51A0E" w:rsidRDefault="00B51A0E" w:rsidP="00B51A0E">
            <w:pPr>
              <w:pStyle w:val="ListParagraph"/>
              <w:numPr>
                <w:ilvl w:val="0"/>
                <w:numId w:val="58"/>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Reflek saraf meningkat</w:t>
            </w:r>
          </w:p>
          <w:p w14:paraId="0E021EA4" w14:textId="77777777" w:rsidR="00B51A0E" w:rsidRDefault="00B51A0E" w:rsidP="00B51A0E">
            <w:pPr>
              <w:pStyle w:val="ListParagraph"/>
              <w:numPr>
                <w:ilvl w:val="0"/>
                <w:numId w:val="58"/>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Kesadaran meningkat</w:t>
            </w:r>
          </w:p>
          <w:p w14:paraId="025E2A49" w14:textId="77777777" w:rsidR="00B51A0E" w:rsidRDefault="00B51A0E" w:rsidP="007A4897">
            <w:pPr>
              <w:pStyle w:val="ListParagraph"/>
              <w:spacing w:before="15"/>
              <w:ind w:left="0"/>
              <w:jc w:val="both"/>
              <w:rPr>
                <w:rFonts w:ascii="Times New Roman" w:eastAsia="Times New Roman" w:hAnsi="Times New Roman" w:cs="Times New Roman"/>
                <w:color w:val="000000"/>
                <w:lang w:val="fi-FI" w:eastAsia="zh-CN"/>
                <w14:ligatures w14:val="none"/>
              </w:rPr>
            </w:pPr>
          </w:p>
        </w:tc>
        <w:tc>
          <w:tcPr>
            <w:tcW w:w="6071" w:type="dxa"/>
          </w:tcPr>
          <w:p w14:paraId="7188E88A" w14:textId="77777777" w:rsidR="00B51A0E" w:rsidRDefault="00B51A0E" w:rsidP="007A4897">
            <w:pPr>
              <w:pStyle w:val="ListParagraph"/>
              <w:spacing w:before="15"/>
              <w:ind w:left="0"/>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Manajemen peningkatan tekanan intrakranial (I.09325)</w:t>
            </w:r>
          </w:p>
          <w:p w14:paraId="2C4DF4EA" w14:textId="77777777" w:rsidR="00B51A0E" w:rsidRDefault="00B51A0E" w:rsidP="007A4897">
            <w:pPr>
              <w:pStyle w:val="ListParagraph"/>
              <w:spacing w:before="15"/>
              <w:ind w:left="0"/>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 xml:space="preserve">Observasi </w:t>
            </w:r>
          </w:p>
          <w:p w14:paraId="45B98C73" w14:textId="77777777" w:rsidR="00B51A0E" w:rsidRDefault="00B51A0E" w:rsidP="00B51A0E">
            <w:pPr>
              <w:pStyle w:val="ListParagraph"/>
              <w:numPr>
                <w:ilvl w:val="0"/>
                <w:numId w:val="57"/>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Identifikasi penyebab peningkatan TIK (mis. Lesi, gangguan metabolisme, edema serebral)</w:t>
            </w:r>
          </w:p>
          <w:p w14:paraId="7A4DF0A4" w14:textId="77777777" w:rsidR="00B51A0E" w:rsidRDefault="00B51A0E" w:rsidP="00B51A0E">
            <w:pPr>
              <w:pStyle w:val="ListParagraph"/>
              <w:numPr>
                <w:ilvl w:val="0"/>
                <w:numId w:val="57"/>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Monitor tanda/gejala peningkatan TIK</w:t>
            </w:r>
          </w:p>
          <w:p w14:paraId="1B15ADC1" w14:textId="77777777" w:rsidR="00B51A0E" w:rsidRDefault="00B51A0E" w:rsidP="00B51A0E">
            <w:pPr>
              <w:pStyle w:val="ListParagraph"/>
              <w:numPr>
                <w:ilvl w:val="0"/>
                <w:numId w:val="57"/>
              </w:num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Monitor CVP (sentral venous preasure)</w:t>
            </w:r>
          </w:p>
          <w:p w14:paraId="29B7876D" w14:textId="77777777" w:rsidR="00B51A0E" w:rsidRDefault="00B51A0E" w:rsidP="00B51A0E">
            <w:pPr>
              <w:pStyle w:val="ListParagraph"/>
              <w:numPr>
                <w:ilvl w:val="0"/>
                <w:numId w:val="57"/>
              </w:num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Monitor MAP (mean arteri preasure)</w:t>
            </w:r>
          </w:p>
          <w:p w14:paraId="00D330ED" w14:textId="77777777" w:rsidR="00B51A0E" w:rsidRDefault="00B51A0E" w:rsidP="00B51A0E">
            <w:pPr>
              <w:pStyle w:val="ListParagraph"/>
              <w:numPr>
                <w:ilvl w:val="0"/>
                <w:numId w:val="57"/>
              </w:num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Monitor ICP (intra cranial preasure)</w:t>
            </w:r>
          </w:p>
          <w:p w14:paraId="41089CC9" w14:textId="77777777" w:rsidR="00B51A0E" w:rsidRDefault="00B51A0E" w:rsidP="00B51A0E">
            <w:pPr>
              <w:pStyle w:val="ListParagraph"/>
              <w:numPr>
                <w:ilvl w:val="0"/>
                <w:numId w:val="57"/>
              </w:num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Monitor CPP (cerebral perfusion preasure)</w:t>
            </w:r>
          </w:p>
          <w:p w14:paraId="027396B4" w14:textId="77777777" w:rsidR="00B51A0E" w:rsidRDefault="00B51A0E" w:rsidP="00B51A0E">
            <w:pPr>
              <w:pStyle w:val="ListParagraph"/>
              <w:numPr>
                <w:ilvl w:val="0"/>
                <w:numId w:val="57"/>
              </w:num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Monitor PAP, jika perlu</w:t>
            </w:r>
          </w:p>
          <w:p w14:paraId="27692181" w14:textId="77777777" w:rsidR="00B51A0E" w:rsidRDefault="00B51A0E" w:rsidP="00B51A0E">
            <w:pPr>
              <w:pStyle w:val="ListParagraph"/>
              <w:numPr>
                <w:ilvl w:val="0"/>
                <w:numId w:val="57"/>
              </w:num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Menonitor gelombang ICP</w:t>
            </w:r>
          </w:p>
          <w:p w14:paraId="0737087E" w14:textId="77777777" w:rsidR="00B51A0E" w:rsidRDefault="00B51A0E" w:rsidP="00B51A0E">
            <w:pPr>
              <w:pStyle w:val="ListParagraph"/>
              <w:numPr>
                <w:ilvl w:val="0"/>
                <w:numId w:val="57"/>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Monitor status pernapasan</w:t>
            </w:r>
          </w:p>
          <w:p w14:paraId="654D7DD9" w14:textId="77777777" w:rsidR="00B51A0E" w:rsidRDefault="00B51A0E" w:rsidP="00B51A0E">
            <w:pPr>
              <w:pStyle w:val="ListParagraph"/>
              <w:numPr>
                <w:ilvl w:val="0"/>
                <w:numId w:val="57"/>
              </w:num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Monitor intake dan output cairan</w:t>
            </w:r>
          </w:p>
          <w:p w14:paraId="68E1D0E3" w14:textId="77777777" w:rsidR="00B51A0E" w:rsidRDefault="00B51A0E" w:rsidP="007A4897">
            <w:p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Terapeutik</w:t>
            </w:r>
          </w:p>
          <w:p w14:paraId="3A177340" w14:textId="77777777" w:rsidR="00B51A0E" w:rsidRDefault="00B51A0E" w:rsidP="00B51A0E">
            <w:pPr>
              <w:pStyle w:val="ListParagraph"/>
              <w:numPr>
                <w:ilvl w:val="0"/>
                <w:numId w:val="59"/>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Minimalkan stimulus dengan menyediakan lingkungan yang tenang</w:t>
            </w:r>
          </w:p>
          <w:p w14:paraId="30AD2F79" w14:textId="77777777" w:rsidR="00B51A0E" w:rsidRDefault="00B51A0E" w:rsidP="00B51A0E">
            <w:pPr>
              <w:pStyle w:val="ListParagraph"/>
              <w:numPr>
                <w:ilvl w:val="0"/>
                <w:numId w:val="59"/>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Berikan posisi supinasi kepala dinaikan 30 derajat</w:t>
            </w:r>
          </w:p>
          <w:p w14:paraId="7F030AE5" w14:textId="77777777" w:rsidR="00B51A0E" w:rsidRDefault="00B51A0E" w:rsidP="00B51A0E">
            <w:pPr>
              <w:pStyle w:val="ListParagraph"/>
              <w:numPr>
                <w:ilvl w:val="0"/>
                <w:numId w:val="59"/>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Pertahankan suhu tubuh normal</w:t>
            </w:r>
          </w:p>
          <w:p w14:paraId="32C60082" w14:textId="77777777" w:rsidR="00B51A0E" w:rsidRDefault="00B51A0E" w:rsidP="00B51A0E">
            <w:pPr>
              <w:pStyle w:val="ListParagraph"/>
              <w:numPr>
                <w:ilvl w:val="0"/>
                <w:numId w:val="59"/>
              </w:num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Atur ventilator agar paco2 optimal</w:t>
            </w:r>
          </w:p>
          <w:p w14:paraId="710E44E1" w14:textId="77777777" w:rsidR="00B51A0E" w:rsidRDefault="00B51A0E" w:rsidP="00B51A0E">
            <w:pPr>
              <w:pStyle w:val="ListParagraph"/>
              <w:numPr>
                <w:ilvl w:val="0"/>
                <w:numId w:val="59"/>
              </w:num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Hindari pemberian cairan hipotonik</w:t>
            </w:r>
          </w:p>
          <w:p w14:paraId="4B755AC8" w14:textId="77777777" w:rsidR="00B51A0E" w:rsidRDefault="00B51A0E" w:rsidP="007A4897">
            <w:pPr>
              <w:spacing w:before="15"/>
              <w:jc w:val="both"/>
              <w:rPr>
                <w:rFonts w:ascii="Times New Roman" w:eastAsia="Times New Roman" w:hAnsi="Times New Roman" w:cs="Times New Roman"/>
                <w:color w:val="000000"/>
                <w:lang w:eastAsia="zh-CN"/>
                <w14:ligatures w14:val="none"/>
              </w:rPr>
            </w:pPr>
            <w:r>
              <w:rPr>
                <w:rFonts w:ascii="Times New Roman" w:eastAsia="Times New Roman" w:hAnsi="Times New Roman" w:cs="Times New Roman"/>
                <w:color w:val="000000"/>
                <w:lang w:eastAsia="zh-CN"/>
                <w14:ligatures w14:val="none"/>
              </w:rPr>
              <w:t>Kolaborasi</w:t>
            </w:r>
          </w:p>
          <w:p w14:paraId="70288BFC" w14:textId="77777777" w:rsidR="00B51A0E" w:rsidRDefault="00B51A0E" w:rsidP="00B51A0E">
            <w:pPr>
              <w:pStyle w:val="ListParagraph"/>
              <w:numPr>
                <w:ilvl w:val="0"/>
                <w:numId w:val="60"/>
              </w:numPr>
              <w:spacing w:before="15"/>
              <w:jc w:val="both"/>
              <w:rPr>
                <w:rFonts w:ascii="Times New Roman" w:eastAsia="Times New Roman" w:hAnsi="Times New Roman" w:cs="Times New Roman"/>
                <w:color w:val="000000"/>
                <w:lang w:val="fi-FI" w:eastAsia="zh-CN"/>
                <w14:ligatures w14:val="none"/>
              </w:rPr>
            </w:pPr>
            <w:r>
              <w:rPr>
                <w:rFonts w:ascii="Times New Roman" w:eastAsia="Times New Roman" w:hAnsi="Times New Roman" w:cs="Times New Roman"/>
                <w:color w:val="000000"/>
                <w:lang w:val="fi-FI" w:eastAsia="zh-CN"/>
                <w14:ligatures w14:val="none"/>
              </w:rPr>
              <w:t>kolaborasikan pemebrian diuretik osmosis, jika perlu</w:t>
            </w:r>
          </w:p>
        </w:tc>
      </w:tr>
    </w:tbl>
    <w:p w14:paraId="38B8B4CE" w14:textId="77777777" w:rsidR="00B51A0E" w:rsidRDefault="00B51A0E" w:rsidP="00B51A0E">
      <w:pPr>
        <w:spacing w:before="15" w:after="0" w:line="360" w:lineRule="auto"/>
        <w:jc w:val="both"/>
        <w:rPr>
          <w:rFonts w:ascii="Times New Roman" w:eastAsia="Times New Roman" w:hAnsi="Times New Roman" w:cs="Times New Roman"/>
          <w:color w:val="000000"/>
          <w:kern w:val="0"/>
          <w:sz w:val="24"/>
          <w:szCs w:val="24"/>
          <w:lang w:val="fi-FI" w:eastAsia="zh-CN"/>
          <w14:ligatures w14:val="none"/>
        </w:rPr>
      </w:pPr>
    </w:p>
    <w:p w14:paraId="20FD1E1A" w14:textId="77777777" w:rsidR="00B51A0E" w:rsidRDefault="00B51A0E" w:rsidP="00B51A0E">
      <w:pPr>
        <w:spacing w:before="15" w:after="0" w:line="360" w:lineRule="auto"/>
        <w:jc w:val="both"/>
        <w:rPr>
          <w:rFonts w:ascii="Times New Roman" w:eastAsia="Times New Roman" w:hAnsi="Times New Roman" w:cs="Times New Roman"/>
          <w:color w:val="000000"/>
          <w:kern w:val="0"/>
          <w:sz w:val="24"/>
          <w:szCs w:val="24"/>
          <w:lang w:val="fi-FI" w:eastAsia="zh-CN"/>
          <w14:ligatures w14:val="none"/>
        </w:rPr>
      </w:pPr>
    </w:p>
    <w:p w14:paraId="29788810" w14:textId="77777777" w:rsidR="00B51A0E" w:rsidRDefault="00B51A0E" w:rsidP="00B51A0E">
      <w:pPr>
        <w:spacing w:before="15" w:after="0" w:line="360" w:lineRule="auto"/>
        <w:jc w:val="both"/>
        <w:rPr>
          <w:rFonts w:ascii="Times New Roman" w:eastAsia="Times New Roman" w:hAnsi="Times New Roman" w:cs="Times New Roman"/>
          <w:color w:val="000000"/>
          <w:kern w:val="0"/>
          <w:sz w:val="24"/>
          <w:szCs w:val="24"/>
          <w:lang w:val="fi-FI" w:eastAsia="zh-CN"/>
          <w14:ligatures w14:val="none"/>
        </w:rPr>
        <w:sectPr w:rsidR="00B51A0E" w:rsidSect="00B51A0E">
          <w:pgSz w:w="16838" w:h="11906" w:orient="landscape"/>
          <w:pgMar w:top="1440" w:right="1440" w:bottom="1440" w:left="1440" w:header="709" w:footer="709" w:gutter="0"/>
          <w:cols w:space="708"/>
          <w:docGrid w:linePitch="360"/>
        </w:sectPr>
      </w:pPr>
    </w:p>
    <w:p w14:paraId="1008A5A2" w14:textId="77777777" w:rsidR="00B51A0E" w:rsidRPr="00632D15" w:rsidRDefault="00B51A0E" w:rsidP="00632D15">
      <w:pPr>
        <w:pStyle w:val="Heading3"/>
        <w:numPr>
          <w:ilvl w:val="0"/>
          <w:numId w:val="27"/>
        </w:numPr>
        <w:spacing w:line="480" w:lineRule="auto"/>
        <w:rPr>
          <w:rFonts w:ascii="Times New Roman" w:hAnsi="Times New Roman" w:cs="Times New Roman"/>
          <w:color w:val="auto"/>
          <w:sz w:val="24"/>
          <w:szCs w:val="24"/>
          <w:lang w:eastAsia="zh-CN"/>
        </w:rPr>
      </w:pPr>
      <w:bookmarkStart w:id="82" w:name="_Toc192181712"/>
      <w:bookmarkStart w:id="83" w:name="_Toc204294639"/>
      <w:bookmarkStart w:id="84" w:name="_Toc204297251"/>
      <w:r w:rsidRPr="00632D15">
        <w:rPr>
          <w:rFonts w:ascii="Times New Roman" w:hAnsi="Times New Roman" w:cs="Times New Roman"/>
          <w:color w:val="auto"/>
          <w:sz w:val="24"/>
          <w:szCs w:val="24"/>
        </w:rPr>
        <w:lastRenderedPageBreak/>
        <w:t>Implementasi Keperawatan</w:t>
      </w:r>
      <w:bookmarkEnd w:id="82"/>
      <w:bookmarkEnd w:id="83"/>
      <w:bookmarkEnd w:id="84"/>
    </w:p>
    <w:p w14:paraId="36C6E6D5" w14:textId="77777777" w:rsidR="00B51A0E" w:rsidRPr="00877C9E" w:rsidRDefault="00B51A0E" w:rsidP="00B51A0E">
      <w:pPr>
        <w:spacing w:line="480" w:lineRule="auto"/>
        <w:ind w:left="720" w:firstLine="720"/>
        <w:jc w:val="both"/>
        <w:rPr>
          <w:rFonts w:ascii="Times New Roman" w:hAnsi="Times New Roman" w:cs="Times New Roman"/>
          <w:sz w:val="24"/>
          <w:szCs w:val="24"/>
          <w:lang w:val="fi-FI"/>
        </w:rPr>
      </w:pPr>
      <w:r w:rsidRPr="00877C9E">
        <w:rPr>
          <w:rFonts w:ascii="Times New Roman" w:hAnsi="Times New Roman" w:cs="Times New Roman"/>
          <w:sz w:val="24"/>
          <w:szCs w:val="24"/>
          <w:lang w:val="fi-FI" w:eastAsia="zh-CN"/>
        </w:rPr>
        <w:t xml:space="preserve">Implementasi adalah pelaksanaan tindakan yang dilakukan oleh perawat dan kolaborasi tim kesehatan lainnya sesuai dengan rencana keperawatan yang sudah ditentukan guna mencapai tujuan atau kriteria hasil yang diharapkan. </w:t>
      </w:r>
      <w:r w:rsidRPr="00877C9E">
        <w:rPr>
          <w:rFonts w:ascii="Times New Roman" w:hAnsi="Times New Roman" w:cs="Times New Roman"/>
          <w:sz w:val="24"/>
          <w:szCs w:val="24"/>
          <w:lang w:val="fi-FI"/>
        </w:rPr>
        <w:t>Proses pelaksanaan berpusat kepada kebutuhan pasien, faktor yang mempengaruhi kebutuhan keperawatan, strategi implementasi keperawatan, serta kegiatan komunikasi (Dinarti &amp; Muryanti, 2017) Pada tahap ini, pemberian tindakan selama 3x24 jam sesuai dengan intervensi atau perencanaan yang telah ditetapkan sebelumnya, diharapkan kemampuan dalam gerakan fisik dari satu atau lebih ekstermitas secara mandiri (SLK 2018)</w:t>
      </w:r>
    </w:p>
    <w:p w14:paraId="07924EF3" w14:textId="77777777" w:rsidR="00B51A0E" w:rsidRPr="00632D15" w:rsidRDefault="00B51A0E" w:rsidP="00632D15">
      <w:pPr>
        <w:pStyle w:val="Heading3"/>
        <w:numPr>
          <w:ilvl w:val="0"/>
          <w:numId w:val="27"/>
        </w:numPr>
        <w:spacing w:line="480" w:lineRule="auto"/>
        <w:rPr>
          <w:rFonts w:ascii="Times New Roman" w:hAnsi="Times New Roman" w:cs="Times New Roman"/>
          <w:color w:val="auto"/>
          <w:sz w:val="24"/>
          <w:szCs w:val="24"/>
        </w:rPr>
      </w:pPr>
      <w:bookmarkStart w:id="85" w:name="_Toc192181713"/>
      <w:bookmarkStart w:id="86" w:name="_Toc204294640"/>
      <w:bookmarkStart w:id="87" w:name="_Toc204297252"/>
      <w:r w:rsidRPr="00632D15">
        <w:rPr>
          <w:rStyle w:val="Heading3Char"/>
          <w:rFonts w:ascii="Times New Roman" w:hAnsi="Times New Roman" w:cs="Times New Roman"/>
          <w:color w:val="auto"/>
          <w:sz w:val="24"/>
          <w:szCs w:val="24"/>
        </w:rPr>
        <w:t>Evaluasi</w:t>
      </w:r>
      <w:r w:rsidRPr="00632D15">
        <w:rPr>
          <w:rStyle w:val="Heading3Char"/>
          <w:rFonts w:ascii="Times New Roman" w:hAnsi="Times New Roman" w:cs="Times New Roman"/>
          <w:b/>
          <w:bCs/>
          <w:color w:val="auto"/>
          <w:sz w:val="24"/>
          <w:szCs w:val="24"/>
        </w:rPr>
        <w:t xml:space="preserve"> </w:t>
      </w:r>
      <w:r w:rsidRPr="00632D15">
        <w:rPr>
          <w:rFonts w:ascii="Times New Roman" w:hAnsi="Times New Roman" w:cs="Times New Roman"/>
          <w:color w:val="auto"/>
          <w:sz w:val="24"/>
          <w:szCs w:val="24"/>
        </w:rPr>
        <w:t>Keperawatan</w:t>
      </w:r>
      <w:bookmarkEnd w:id="85"/>
      <w:bookmarkEnd w:id="86"/>
      <w:bookmarkEnd w:id="87"/>
      <w:r w:rsidRPr="00632D15">
        <w:rPr>
          <w:rFonts w:ascii="Times New Roman" w:hAnsi="Times New Roman" w:cs="Times New Roman"/>
          <w:color w:val="auto"/>
          <w:sz w:val="24"/>
          <w:szCs w:val="24"/>
        </w:rPr>
        <w:t xml:space="preserve"> </w:t>
      </w:r>
    </w:p>
    <w:p w14:paraId="12EB8464" w14:textId="77777777" w:rsidR="00B51A0E" w:rsidRDefault="00B51A0E" w:rsidP="00B51A0E">
      <w:pPr>
        <w:pStyle w:val="ListParagraph"/>
        <w:spacing w:line="480" w:lineRule="auto"/>
        <w:ind w:firstLine="72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Tahap akhir dalam proses keperawatan adalah evaluasi. Evaluasi keperawatan untuk menilai tindakan keperawatan yang telah dilaksanakan, guna mengetahui pemenuhan kebutuhan klien secara optimal serta mengukur hasil dari proses keperawatan (Suarni &amp; Apriyani, 2017)</w:t>
      </w:r>
    </w:p>
    <w:p w14:paraId="7042A812" w14:textId="77777777" w:rsidR="00B51A0E" w:rsidRDefault="00B51A0E" w:rsidP="00B51A0E">
      <w:pPr>
        <w:pStyle w:val="ListParagraph"/>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Komponen SOAP digunakan untuk memudahkan perawat dalam melakukan evaluasi serta memantau perkembangan pasien.</w:t>
      </w:r>
    </w:p>
    <w:p w14:paraId="4836C023" w14:textId="77777777" w:rsidR="00B51A0E" w:rsidRDefault="00B51A0E" w:rsidP="00B51A0E">
      <w:pPr>
        <w:pStyle w:val="ListParagraph"/>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S: data subjektif yang didapat dari keluhan yang masih dirasakan oleh pasien setelah tindakan dilakukan</w:t>
      </w:r>
    </w:p>
    <w:p w14:paraId="7775D375" w14:textId="77777777" w:rsidR="00B51A0E" w:rsidRDefault="00B51A0E" w:rsidP="00B51A0E">
      <w:pPr>
        <w:pStyle w:val="ListParagraph"/>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O data objektif didapat melalui pengukuran atau observasi yang dilakukan oleh perawat selama melakukan tindakan kepada pasien.</w:t>
      </w:r>
    </w:p>
    <w:p w14:paraId="7E3E1A0C" w14:textId="77777777" w:rsidR="00B51A0E" w:rsidRDefault="00B51A0E" w:rsidP="00B51A0E">
      <w:pPr>
        <w:pStyle w:val="ListParagraph"/>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A analisis, membandingkan antara data subjektif dan objektif dengan tujuan/kriteria hasil, sehingga dapat diambil kesimpulan bahwa masalah teratasi, teratasi sebagian, maupun tidak teratasi.</w:t>
      </w:r>
    </w:p>
    <w:p w14:paraId="2F7A49F4" w14:textId="77777777" w:rsidR="00B51A0E" w:rsidRDefault="00B51A0E" w:rsidP="00B51A0E">
      <w:pPr>
        <w:pStyle w:val="ListParagraph"/>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P: rencana keperawatan berdasarkan hasil analisa, apakah rencana keperawatan akan dilanjutkan, dimodifikasi atau diberhentikan</w:t>
      </w:r>
    </w:p>
    <w:p w14:paraId="0173D868" w14:textId="77777777" w:rsidR="00B51A0E" w:rsidRPr="00981C00" w:rsidRDefault="00B51A0E" w:rsidP="00B51A0E">
      <w:pPr>
        <w:pStyle w:val="ListParagraph"/>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ab/>
        <w:t>Evaluasi keperawatan pada pasien stroke non hemoragik dengan gangguan mobilitas fisik yaitu setelah dilakukan tindakan selama 3x24 jam diharapkan kemampuan dalam gerakan fisik dari satu atau lebih ekstermitas secara mandiri. Adapun hal-hal yang perlu dievaluasi seperti Pergerakan ekstermitas meningkat, Kekuatan otot meningkat, Rentang gerak (ROM) meningkat, Kaku sendi berkurang, Gerakan tidak terkoordinasi berkurang, Gerakan terbatas berkurang. Kelemahan fik berkurang. (SLKI 2018) Setelah dilakukan tindakan selama 3x24 jam diharapkan kemampuan dalam gerakan fisik dari satu atau lebih ekstermitas secara mandiri. (SLKI 2018).</w:t>
      </w:r>
    </w:p>
    <w:p w14:paraId="5441BB30" w14:textId="77777777" w:rsidR="00B51A0E" w:rsidRPr="00632D15" w:rsidRDefault="00B51A0E" w:rsidP="00632D15">
      <w:pPr>
        <w:pStyle w:val="Heading2"/>
        <w:numPr>
          <w:ilvl w:val="0"/>
          <w:numId w:val="7"/>
        </w:numPr>
        <w:spacing w:line="480" w:lineRule="auto"/>
        <w:rPr>
          <w:rFonts w:ascii="Times New Roman" w:hAnsi="Times New Roman" w:cs="Times New Roman"/>
          <w:color w:val="auto"/>
          <w:sz w:val="24"/>
          <w:szCs w:val="24"/>
        </w:rPr>
      </w:pPr>
      <w:bookmarkStart w:id="88" w:name="_Toc192181714"/>
      <w:bookmarkStart w:id="89" w:name="_Toc204294641"/>
      <w:bookmarkStart w:id="90" w:name="_Toc204297253"/>
      <w:r w:rsidRPr="00632D15">
        <w:rPr>
          <w:rFonts w:ascii="Times New Roman" w:hAnsi="Times New Roman" w:cs="Times New Roman"/>
          <w:color w:val="auto"/>
          <w:sz w:val="24"/>
          <w:szCs w:val="24"/>
        </w:rPr>
        <w:t>Konsep Gangguan Mobilitas Fisik pada pasien Stroke Non Hemoragik</w:t>
      </w:r>
      <w:bookmarkEnd w:id="88"/>
      <w:bookmarkEnd w:id="89"/>
      <w:bookmarkEnd w:id="90"/>
    </w:p>
    <w:p w14:paraId="78B6FD1F" w14:textId="77777777" w:rsidR="00B51A0E" w:rsidRPr="00632D15" w:rsidRDefault="00B51A0E" w:rsidP="00632D15">
      <w:pPr>
        <w:pStyle w:val="Heading3"/>
        <w:numPr>
          <w:ilvl w:val="0"/>
          <w:numId w:val="61"/>
        </w:numPr>
        <w:spacing w:line="480" w:lineRule="auto"/>
        <w:ind w:left="1418"/>
        <w:rPr>
          <w:rFonts w:ascii="Times New Roman" w:hAnsi="Times New Roman" w:cs="Times New Roman"/>
          <w:color w:val="auto"/>
          <w:sz w:val="24"/>
          <w:szCs w:val="24"/>
        </w:rPr>
      </w:pPr>
      <w:bookmarkStart w:id="91" w:name="_Toc192181715"/>
      <w:bookmarkStart w:id="92" w:name="_Toc204294642"/>
      <w:bookmarkStart w:id="93" w:name="_Toc204297254"/>
      <w:r w:rsidRPr="00632D15">
        <w:rPr>
          <w:rFonts w:ascii="Times New Roman" w:hAnsi="Times New Roman" w:cs="Times New Roman"/>
          <w:color w:val="auto"/>
          <w:sz w:val="24"/>
          <w:szCs w:val="24"/>
        </w:rPr>
        <w:t>Definisi</w:t>
      </w:r>
      <w:bookmarkEnd w:id="91"/>
      <w:bookmarkEnd w:id="92"/>
      <w:bookmarkEnd w:id="93"/>
      <w:r w:rsidRPr="00632D15">
        <w:rPr>
          <w:rFonts w:ascii="Times New Roman" w:hAnsi="Times New Roman" w:cs="Times New Roman"/>
          <w:color w:val="auto"/>
          <w:sz w:val="24"/>
          <w:szCs w:val="24"/>
        </w:rPr>
        <w:t xml:space="preserve"> </w:t>
      </w:r>
    </w:p>
    <w:p w14:paraId="1F198E04" w14:textId="77777777" w:rsidR="00B51A0E" w:rsidRDefault="00B51A0E" w:rsidP="00B51A0E">
      <w:pPr>
        <w:pStyle w:val="ListParagraph"/>
        <w:spacing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eastAsia="zh-CN"/>
        </w:rPr>
        <w:t xml:space="preserve">Gangguan Mobilitas Fisik adalah keterbatasan dalam gerakan fisik dari satu atau lebih ekstremitas secara mandiri (Tim Pokja SDKI DPP PPNI, 2018). </w:t>
      </w:r>
      <w:r>
        <w:rPr>
          <w:rFonts w:ascii="Times New Roman" w:hAnsi="Times New Roman" w:cs="Times New Roman"/>
          <w:sz w:val="24"/>
          <w:szCs w:val="24"/>
          <w:lang w:val="fi-FI"/>
        </w:rPr>
        <w:t>Gangguan mobilitas fisik atau imobilitas merupakan keadaan dimana kondisi yang mengganggu pergerakannya, seperti trauma tulang belakang, cedera otak berat disertai fraktur pada ekstremitas dan sebagainya. Tidak hanya itu, imobilitas atau gangguan mobilitas adalah keterbatasan fisik tubuh baik satu maupun lebih ekstremitas secara mandiri dan terarah (Nurarif A.H &amp; Kusuma H, 2015).</w:t>
      </w:r>
    </w:p>
    <w:p w14:paraId="3269FDC1" w14:textId="77777777" w:rsidR="00B51A0E" w:rsidRDefault="00B51A0E" w:rsidP="00B51A0E">
      <w:pPr>
        <w:pStyle w:val="ListParagraph"/>
        <w:spacing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Penyebab gangguan mobilitas fisik karena terjadi trauma pada sistem muskuloskeletal yang menyebabkan angguan pada otot dan skeletal. Pengaruh otot terjadi karena pemecahan protein terus menerus sehingga kehilangan massa tubuh di bagian otot Penurunan massa otot tidak mampu mempertahankan aktivitas tanpa peningkatan kelelahan. Massa otot semakin menurun karena otot tidak dilatih sehingga </w:t>
      </w:r>
      <w:r>
        <w:rPr>
          <w:rFonts w:ascii="Times New Roman" w:hAnsi="Times New Roman" w:cs="Times New Roman"/>
          <w:sz w:val="24"/>
          <w:szCs w:val="24"/>
          <w:lang w:val="fi-FI"/>
        </w:rPr>
        <w:lastRenderedPageBreak/>
        <w:t>menyebabkan atrofi sehingga pasien tidak mampu bergerak terus menerus.Pasien yang mengalami tirah baring lama beresiko mengalami kontraktur karena sendi-sendi tidak digerakkan.</w:t>
      </w:r>
    </w:p>
    <w:p w14:paraId="2738A7D6" w14:textId="77777777" w:rsidR="00B51A0E" w:rsidRPr="00DD5107" w:rsidRDefault="00B51A0E" w:rsidP="00DD5107">
      <w:pPr>
        <w:pStyle w:val="Heading3"/>
        <w:numPr>
          <w:ilvl w:val="0"/>
          <w:numId w:val="61"/>
        </w:numPr>
        <w:spacing w:line="480" w:lineRule="auto"/>
        <w:rPr>
          <w:rFonts w:ascii="Times New Roman" w:hAnsi="Times New Roman" w:cs="Times New Roman"/>
          <w:color w:val="auto"/>
          <w:sz w:val="24"/>
          <w:szCs w:val="24"/>
        </w:rPr>
      </w:pPr>
      <w:bookmarkStart w:id="94" w:name="_Toc192181716"/>
      <w:bookmarkStart w:id="95" w:name="_Toc204294643"/>
      <w:bookmarkStart w:id="96" w:name="_Toc204297255"/>
      <w:r w:rsidRPr="00DD5107">
        <w:rPr>
          <w:rFonts w:ascii="Times New Roman" w:hAnsi="Times New Roman" w:cs="Times New Roman"/>
          <w:color w:val="auto"/>
          <w:sz w:val="24"/>
          <w:szCs w:val="24"/>
        </w:rPr>
        <w:t>Etiologi</w:t>
      </w:r>
      <w:bookmarkEnd w:id="94"/>
      <w:bookmarkEnd w:id="95"/>
      <w:bookmarkEnd w:id="96"/>
      <w:r w:rsidRPr="00DD5107">
        <w:rPr>
          <w:rFonts w:ascii="Times New Roman" w:hAnsi="Times New Roman" w:cs="Times New Roman"/>
          <w:color w:val="auto"/>
          <w:sz w:val="24"/>
          <w:szCs w:val="24"/>
        </w:rPr>
        <w:t xml:space="preserve"> </w:t>
      </w:r>
    </w:p>
    <w:p w14:paraId="438B8499" w14:textId="77777777" w:rsidR="00B51A0E" w:rsidRPr="005F2FB7" w:rsidRDefault="00B51A0E" w:rsidP="00B51A0E">
      <w:pPr>
        <w:pStyle w:val="ListParagraph"/>
        <w:spacing w:line="480" w:lineRule="auto"/>
        <w:ind w:firstLine="72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Menurut Tim Pokja SDKI DPP PPNI (2017), faktor penyebab terjadinya gangguan mobilitas fisik, antara lain kerusakan integritas struktur tulang, perubahan metabolisme, ketidakbugaran fisik, penurunan kendali otot, penurunan massa otot, penurunan kekuatan otot, keterlambatan perkembangan, kekakuan sendi, kontraktur, malnutrisi, gangguan muskuloskeletal, gangguan neuromuskular, indeks masa tubuh di atas persentil ke-75 usia, efek agen farmakologi, program pembatasan gerak, nyeri, kurang terpapar informasi tentang aktivitas fisik, kecemasan, gangguan kognitif keengganan melakukan pergerakan, dan gangguan sensori persepsi.</w:t>
      </w:r>
    </w:p>
    <w:p w14:paraId="5A6AC2D6" w14:textId="77777777" w:rsidR="00B51A0E" w:rsidRPr="007F3B3A" w:rsidRDefault="00B51A0E" w:rsidP="007F3B3A">
      <w:pPr>
        <w:pStyle w:val="Heading3"/>
        <w:numPr>
          <w:ilvl w:val="0"/>
          <w:numId w:val="61"/>
        </w:numPr>
        <w:spacing w:line="480" w:lineRule="auto"/>
        <w:rPr>
          <w:rFonts w:ascii="Times New Roman" w:hAnsi="Times New Roman" w:cs="Times New Roman"/>
          <w:color w:val="auto"/>
          <w:sz w:val="24"/>
          <w:szCs w:val="24"/>
        </w:rPr>
      </w:pPr>
      <w:bookmarkStart w:id="97" w:name="_Toc192181717"/>
      <w:bookmarkStart w:id="98" w:name="_Toc204294644"/>
      <w:bookmarkStart w:id="99" w:name="_Toc204297256"/>
      <w:r w:rsidRPr="007F3B3A">
        <w:rPr>
          <w:rFonts w:ascii="Times New Roman" w:hAnsi="Times New Roman" w:cs="Times New Roman"/>
          <w:color w:val="auto"/>
          <w:sz w:val="24"/>
          <w:szCs w:val="24"/>
        </w:rPr>
        <w:t>Manifestasi Klinis Gangguan Mobilitas Fisik</w:t>
      </w:r>
      <w:bookmarkEnd w:id="97"/>
      <w:bookmarkEnd w:id="98"/>
      <w:bookmarkEnd w:id="99"/>
    </w:p>
    <w:p w14:paraId="4CC1831A" w14:textId="77777777" w:rsidR="00B51A0E" w:rsidRDefault="00B51A0E" w:rsidP="00B51A0E">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w:t>
      </w:r>
      <w:sdt>
        <w:sdtPr>
          <w:rPr>
            <w:rFonts w:ascii="Times New Roman" w:hAnsi="Times New Roman" w:cs="Times New Roman"/>
            <w:sz w:val="24"/>
            <w:szCs w:val="24"/>
            <w:lang w:val="fi-FI"/>
          </w:rPr>
          <w:id w:val="-849175019"/>
        </w:sdtPr>
        <w:sdtContent>
          <w:r>
            <w:rPr>
              <w:rFonts w:ascii="Times New Roman" w:hAnsi="Times New Roman" w:cs="Times New Roman"/>
              <w:sz w:val="24"/>
              <w:szCs w:val="24"/>
              <w:lang w:val="fi-FI"/>
            </w:rPr>
            <w:fldChar w:fldCharType="begin"/>
          </w:r>
          <w:r>
            <w:rPr>
              <w:rFonts w:ascii="Times New Roman" w:hAnsi="Times New Roman" w:cs="Times New Roman"/>
              <w:sz w:val="24"/>
              <w:szCs w:val="24"/>
            </w:rPr>
            <w:instrText xml:space="preserve"> CITATION Tim18 \l 1033 </w:instrText>
          </w:r>
          <w:r>
            <w:rPr>
              <w:rFonts w:ascii="Times New Roman" w:hAnsi="Times New Roman" w:cs="Times New Roman"/>
              <w:sz w:val="24"/>
              <w:szCs w:val="24"/>
              <w:lang w:val="fi-FI"/>
            </w:rPr>
            <w:fldChar w:fldCharType="separate"/>
          </w:r>
          <w:r>
            <w:rPr>
              <w:rFonts w:ascii="Times New Roman" w:hAnsi="Times New Roman" w:cs="Times New Roman"/>
              <w:sz w:val="24"/>
              <w:szCs w:val="24"/>
            </w:rPr>
            <w:t xml:space="preserve"> (PPNI, 2018)</w:t>
          </w:r>
          <w:r>
            <w:rPr>
              <w:rFonts w:ascii="Times New Roman" w:hAnsi="Times New Roman" w:cs="Times New Roman"/>
              <w:sz w:val="24"/>
              <w:szCs w:val="24"/>
              <w:lang w:val="fi-FI"/>
            </w:rPr>
            <w:fldChar w:fldCharType="end"/>
          </w:r>
        </w:sdtContent>
      </w:sdt>
      <w:r>
        <w:rPr>
          <w:rFonts w:ascii="Times New Roman" w:hAnsi="Times New Roman" w:cs="Times New Roman"/>
          <w:sz w:val="24"/>
          <w:szCs w:val="24"/>
        </w:rPr>
        <w:t xml:space="preserve">, terdapat tanda/gejala mayor dan minor pada gangguan mobilitas fisik. </w:t>
      </w:r>
    </w:p>
    <w:p w14:paraId="36CF63D9" w14:textId="77777777" w:rsidR="00B51A0E" w:rsidRDefault="00B51A0E" w:rsidP="00B51A0E">
      <w:pPr>
        <w:pStyle w:val="ListParagraph"/>
        <w:numPr>
          <w:ilvl w:val="0"/>
          <w:numId w:val="62"/>
        </w:numPr>
        <w:spacing w:line="480" w:lineRule="auto"/>
        <w:ind w:left="1080"/>
        <w:jc w:val="both"/>
        <w:rPr>
          <w:rFonts w:ascii="Times New Roman" w:hAnsi="Times New Roman" w:cs="Times New Roman"/>
          <w:sz w:val="24"/>
          <w:szCs w:val="24"/>
          <w:lang w:val="fi-FI"/>
        </w:rPr>
      </w:pPr>
      <w:r>
        <w:rPr>
          <w:rFonts w:ascii="Times New Roman" w:hAnsi="Times New Roman" w:cs="Times New Roman"/>
          <w:sz w:val="24"/>
          <w:szCs w:val="24"/>
          <w:lang w:val="fi-FI"/>
        </w:rPr>
        <w:t>Gejala dan tanda mayor</w:t>
      </w:r>
    </w:p>
    <w:p w14:paraId="4D3648C8" w14:textId="77777777" w:rsidR="00B51A0E" w:rsidRDefault="00B51A0E" w:rsidP="00B51A0E">
      <w:pPr>
        <w:pStyle w:val="ListParagraph"/>
        <w:numPr>
          <w:ilvl w:val="0"/>
          <w:numId w:val="63"/>
        </w:numPr>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Subjektif</w:t>
      </w:r>
    </w:p>
    <w:p w14:paraId="36930F67" w14:textId="77777777" w:rsidR="00B51A0E" w:rsidRDefault="00B51A0E" w:rsidP="00B51A0E">
      <w:pPr>
        <w:pStyle w:val="ListParagraph"/>
        <w:numPr>
          <w:ilvl w:val="0"/>
          <w:numId w:val="64"/>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Mengeluh sulit menggerakkan ekstermitas</w:t>
      </w:r>
    </w:p>
    <w:p w14:paraId="42C2A7BA" w14:textId="77777777" w:rsidR="00B51A0E" w:rsidRDefault="00B51A0E" w:rsidP="00B51A0E">
      <w:pPr>
        <w:pStyle w:val="ListParagraph"/>
        <w:numPr>
          <w:ilvl w:val="0"/>
          <w:numId w:val="63"/>
        </w:numPr>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Objektif</w:t>
      </w:r>
    </w:p>
    <w:p w14:paraId="40A96515" w14:textId="77777777" w:rsidR="00B51A0E" w:rsidRDefault="00B51A0E" w:rsidP="00B51A0E">
      <w:pPr>
        <w:pStyle w:val="ListParagraph"/>
        <w:numPr>
          <w:ilvl w:val="0"/>
          <w:numId w:val="64"/>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Kekuatan otot menurun</w:t>
      </w:r>
    </w:p>
    <w:p w14:paraId="3D97C0A7" w14:textId="77777777" w:rsidR="00B51A0E" w:rsidRDefault="00B51A0E" w:rsidP="00B51A0E">
      <w:pPr>
        <w:pStyle w:val="ListParagraph"/>
        <w:numPr>
          <w:ilvl w:val="0"/>
          <w:numId w:val="64"/>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Rentang gerak (ROM) menurun</w:t>
      </w:r>
    </w:p>
    <w:p w14:paraId="01C6A156" w14:textId="77777777" w:rsidR="00B51A0E" w:rsidRDefault="00B51A0E" w:rsidP="00B51A0E">
      <w:pPr>
        <w:pStyle w:val="ListParagraph"/>
        <w:numPr>
          <w:ilvl w:val="0"/>
          <w:numId w:val="62"/>
        </w:numPr>
        <w:spacing w:line="480" w:lineRule="auto"/>
        <w:ind w:left="1080"/>
        <w:jc w:val="both"/>
        <w:rPr>
          <w:rFonts w:ascii="Times New Roman" w:hAnsi="Times New Roman" w:cs="Times New Roman"/>
          <w:sz w:val="24"/>
          <w:szCs w:val="24"/>
          <w:lang w:val="fi-FI"/>
        </w:rPr>
      </w:pPr>
      <w:r>
        <w:rPr>
          <w:rFonts w:ascii="Times New Roman" w:hAnsi="Times New Roman" w:cs="Times New Roman"/>
          <w:sz w:val="24"/>
          <w:szCs w:val="24"/>
          <w:lang w:val="fi-FI"/>
        </w:rPr>
        <w:t>Gejala dan tanda minor</w:t>
      </w:r>
    </w:p>
    <w:p w14:paraId="3C280B7A" w14:textId="77777777" w:rsidR="00B51A0E" w:rsidRDefault="00B51A0E" w:rsidP="00B51A0E">
      <w:pPr>
        <w:pStyle w:val="ListParagraph"/>
        <w:numPr>
          <w:ilvl w:val="0"/>
          <w:numId w:val="65"/>
        </w:numPr>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Subjektif</w:t>
      </w:r>
    </w:p>
    <w:p w14:paraId="674D19BE" w14:textId="77777777" w:rsidR="00B51A0E" w:rsidRDefault="00B51A0E" w:rsidP="00B51A0E">
      <w:pPr>
        <w:pStyle w:val="ListParagraph"/>
        <w:numPr>
          <w:ilvl w:val="0"/>
          <w:numId w:val="66"/>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Nyeri saat bergerak</w:t>
      </w:r>
    </w:p>
    <w:p w14:paraId="13E17760" w14:textId="77777777" w:rsidR="00B51A0E" w:rsidRDefault="00B51A0E" w:rsidP="00B51A0E">
      <w:pPr>
        <w:pStyle w:val="ListParagraph"/>
        <w:numPr>
          <w:ilvl w:val="0"/>
          <w:numId w:val="66"/>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lastRenderedPageBreak/>
        <w:t>Enggan melakukan pergerakan</w:t>
      </w:r>
    </w:p>
    <w:p w14:paraId="4BAD6030" w14:textId="77777777" w:rsidR="00B51A0E" w:rsidRDefault="00B51A0E" w:rsidP="00B51A0E">
      <w:pPr>
        <w:pStyle w:val="ListParagraph"/>
        <w:numPr>
          <w:ilvl w:val="0"/>
          <w:numId w:val="66"/>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Merasa cemas saat bergerak</w:t>
      </w:r>
    </w:p>
    <w:p w14:paraId="554FE1C2" w14:textId="77777777" w:rsidR="00B51A0E" w:rsidRDefault="00B51A0E" w:rsidP="00B51A0E">
      <w:pPr>
        <w:pStyle w:val="ListParagraph"/>
        <w:numPr>
          <w:ilvl w:val="0"/>
          <w:numId w:val="65"/>
        </w:numPr>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Objektif</w:t>
      </w:r>
    </w:p>
    <w:p w14:paraId="7494C4E3" w14:textId="77777777" w:rsidR="00B51A0E" w:rsidRDefault="00B51A0E" w:rsidP="00B51A0E">
      <w:pPr>
        <w:pStyle w:val="ListParagraph"/>
        <w:numPr>
          <w:ilvl w:val="0"/>
          <w:numId w:val="67"/>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Sendir kaku</w:t>
      </w:r>
    </w:p>
    <w:p w14:paraId="0A522A82" w14:textId="77777777" w:rsidR="00B51A0E" w:rsidRDefault="00B51A0E" w:rsidP="00B51A0E">
      <w:pPr>
        <w:pStyle w:val="ListParagraph"/>
        <w:numPr>
          <w:ilvl w:val="0"/>
          <w:numId w:val="67"/>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Gerakan tidak terkoordinasi</w:t>
      </w:r>
    </w:p>
    <w:p w14:paraId="0D358264" w14:textId="77777777" w:rsidR="00B51A0E" w:rsidRDefault="00B51A0E" w:rsidP="00B51A0E">
      <w:pPr>
        <w:pStyle w:val="ListParagraph"/>
        <w:numPr>
          <w:ilvl w:val="0"/>
          <w:numId w:val="67"/>
        </w:numPr>
        <w:spacing w:line="480" w:lineRule="auto"/>
        <w:ind w:left="1800"/>
        <w:jc w:val="both"/>
        <w:rPr>
          <w:rFonts w:ascii="Times New Roman" w:hAnsi="Times New Roman" w:cs="Times New Roman"/>
          <w:sz w:val="24"/>
          <w:szCs w:val="24"/>
          <w:lang w:val="fi-FI"/>
        </w:rPr>
      </w:pPr>
      <w:r>
        <w:rPr>
          <w:rFonts w:ascii="Times New Roman" w:hAnsi="Times New Roman" w:cs="Times New Roman"/>
          <w:sz w:val="24"/>
          <w:szCs w:val="24"/>
          <w:lang w:val="fi-FI"/>
        </w:rPr>
        <w:t>Gerakan terbatas</w:t>
      </w:r>
    </w:p>
    <w:p w14:paraId="58D7DC8A" w14:textId="77777777" w:rsidR="00B51A0E" w:rsidRPr="007F3B3A" w:rsidRDefault="00B51A0E" w:rsidP="007F3B3A">
      <w:pPr>
        <w:pStyle w:val="Heading3"/>
        <w:numPr>
          <w:ilvl w:val="0"/>
          <w:numId w:val="61"/>
        </w:numPr>
        <w:spacing w:line="480" w:lineRule="auto"/>
        <w:rPr>
          <w:rFonts w:ascii="Times New Roman" w:hAnsi="Times New Roman" w:cs="Times New Roman"/>
          <w:color w:val="auto"/>
          <w:sz w:val="24"/>
          <w:szCs w:val="24"/>
        </w:rPr>
      </w:pPr>
      <w:bookmarkStart w:id="100" w:name="_Toc192181718"/>
      <w:bookmarkStart w:id="101" w:name="_Toc204294645"/>
      <w:bookmarkStart w:id="102" w:name="_Toc204297257"/>
      <w:r w:rsidRPr="007F3B3A">
        <w:rPr>
          <w:rFonts w:ascii="Times New Roman" w:hAnsi="Times New Roman" w:cs="Times New Roman"/>
          <w:color w:val="auto"/>
          <w:sz w:val="24"/>
          <w:szCs w:val="24"/>
        </w:rPr>
        <w:t>Faktor faktor yang mempengaruhi gangguan mobilitas fisik</w:t>
      </w:r>
      <w:bookmarkEnd w:id="100"/>
      <w:bookmarkEnd w:id="101"/>
      <w:bookmarkEnd w:id="102"/>
    </w:p>
    <w:p w14:paraId="6C348C65" w14:textId="77777777" w:rsidR="00B51A0E" w:rsidRDefault="00B51A0E" w:rsidP="00B51A0E">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w:t>
      </w:r>
      <w:sdt>
        <w:sdtPr>
          <w:rPr>
            <w:rFonts w:ascii="Times New Roman" w:hAnsi="Times New Roman" w:cs="Times New Roman"/>
            <w:sz w:val="24"/>
            <w:szCs w:val="24"/>
          </w:rPr>
          <w:id w:val="2121878569"/>
        </w:sdtPr>
        <w:sdtContent>
          <w:r>
            <w:rPr>
              <w:rFonts w:ascii="Times New Roman" w:hAnsi="Times New Roman" w:cs="Times New Roman"/>
              <w:sz w:val="24"/>
              <w:szCs w:val="24"/>
            </w:rPr>
            <w:fldChar w:fldCharType="begin"/>
          </w:r>
          <w:r>
            <w:rPr>
              <w:rFonts w:ascii="Times New Roman" w:hAnsi="Times New Roman" w:cs="Times New Roman"/>
              <w:sz w:val="24"/>
              <w:szCs w:val="24"/>
              <w:lang w:val="en-US"/>
            </w:rPr>
            <w:instrText xml:space="preserve"> CITATION Pot12 \l 1033 </w:instrText>
          </w:r>
          <w:r>
            <w:rPr>
              <w:rFonts w:ascii="Times New Roman" w:hAnsi="Times New Roman" w:cs="Times New Roman"/>
              <w:sz w:val="24"/>
              <w:szCs w:val="24"/>
            </w:rPr>
            <w:fldChar w:fldCharType="separate"/>
          </w:r>
          <w:r>
            <w:rPr>
              <w:rFonts w:ascii="Times New Roman" w:hAnsi="Times New Roman" w:cs="Times New Roman"/>
              <w:sz w:val="24"/>
              <w:szCs w:val="24"/>
              <w:lang w:val="en-US"/>
            </w:rPr>
            <w:t xml:space="preserve"> (Potter, 2012)</w:t>
          </w:r>
          <w:r>
            <w:rPr>
              <w:rFonts w:ascii="Times New Roman" w:hAnsi="Times New Roman" w:cs="Times New Roman"/>
              <w:sz w:val="24"/>
              <w:szCs w:val="24"/>
            </w:rPr>
            <w:fldChar w:fldCharType="end"/>
          </w:r>
        </w:sdtContent>
      </w:sdt>
      <w:r>
        <w:rPr>
          <w:rFonts w:ascii="Times New Roman" w:hAnsi="Times New Roman" w:cs="Times New Roman"/>
          <w:sz w:val="24"/>
          <w:szCs w:val="24"/>
        </w:rPr>
        <w:t>, faktor - faktor yang mempengaruhi gangguan mobilitas fisik adalah sebagai berikut:</w:t>
      </w:r>
    </w:p>
    <w:p w14:paraId="36FAFEF8" w14:textId="77777777" w:rsidR="00B51A0E" w:rsidRDefault="00B51A0E" w:rsidP="00B51A0E">
      <w:pPr>
        <w:pStyle w:val="ListParagraph"/>
        <w:numPr>
          <w:ilvl w:val="0"/>
          <w:numId w:val="68"/>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Gangguan muskuloskeletal biasanya dipengaruhi oleh beberapa keadaan tertentu yang mengganggu pergerakan tubuh seseorang yaitu:</w:t>
      </w:r>
    </w:p>
    <w:p w14:paraId="561448BC" w14:textId="77777777" w:rsidR="00B51A0E" w:rsidRDefault="00B51A0E" w:rsidP="00B51A0E">
      <w:pPr>
        <w:pStyle w:val="ListParagraph"/>
        <w:numPr>
          <w:ilvl w:val="0"/>
          <w:numId w:val="69"/>
        </w:numPr>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Pengaruh otot, akibat pemecahan protein pasien mengalami kehilangan massa tubuh yang membentuk sebagian otot, maka penurunan massa otot tidak mampu mempertahankan aktivitas tanpa peningkatan kelelahan. Massa otot menurun akibat metabolisme dan tidak digunakan. Gangguan mobilitas fisik berlanjut dan otot tidak dilatih, maka akan terjadi penurunan massa yang berkelanjutan yang bisa menyebabkan atropi yang merupakan suatu keadaan yang dipandang secara luas sebagai respons terhadap penyakit dan penurunan aktivitas sehari-hari, seperti pada respons gangguan mobilitas fisik</w:t>
      </w:r>
    </w:p>
    <w:p w14:paraId="63372990" w14:textId="77777777" w:rsidR="00B51A0E" w:rsidRDefault="00B51A0E" w:rsidP="00B51A0E">
      <w:pPr>
        <w:pStyle w:val="ListParagraph"/>
        <w:numPr>
          <w:ilvl w:val="0"/>
          <w:numId w:val="69"/>
        </w:numPr>
        <w:spacing w:line="480" w:lineRule="auto"/>
        <w:ind w:left="1440"/>
        <w:jc w:val="both"/>
        <w:rPr>
          <w:rFonts w:ascii="Times New Roman" w:hAnsi="Times New Roman" w:cs="Times New Roman"/>
          <w:sz w:val="24"/>
          <w:szCs w:val="24"/>
          <w:lang w:val="fi-FI"/>
        </w:rPr>
      </w:pPr>
      <w:r>
        <w:rPr>
          <w:rFonts w:ascii="Times New Roman" w:hAnsi="Times New Roman" w:cs="Times New Roman"/>
          <w:sz w:val="24"/>
          <w:szCs w:val="24"/>
          <w:lang w:val="fi-FI"/>
        </w:rPr>
        <w:t>Pengaruh skeletal, yang menyebabkan dua perubahan terhadap skeletal yaitu gangguan metabolisme kalsium dan kelainan sendi. Gangguan mobilitas fisik berakibat pada sorpsi tulang sehingga jaringan tulang menjadi kurang padat dan terjadi osteoporosis yang beresiko terjadinya fraktur patologis.</w:t>
      </w:r>
    </w:p>
    <w:p w14:paraId="56426E46" w14:textId="77777777" w:rsidR="00B51A0E" w:rsidRDefault="00B51A0E" w:rsidP="00B51A0E">
      <w:pPr>
        <w:pStyle w:val="ListParagraph"/>
        <w:numPr>
          <w:ilvl w:val="0"/>
          <w:numId w:val="68"/>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lang w:val="fi-FI"/>
        </w:rPr>
        <w:t xml:space="preserve">Gangguan sistem pernapasan, pasien post operasi berisiko tinggi untuk mengalami komplikasi paru-paru. Komplikasi paru-paru yang paling umum terjadi adalah </w:t>
      </w:r>
      <w:r>
        <w:rPr>
          <w:rFonts w:ascii="Times New Roman" w:hAnsi="Times New Roman" w:cs="Times New Roman"/>
          <w:sz w:val="24"/>
          <w:szCs w:val="24"/>
          <w:lang w:val="fi-FI"/>
        </w:rPr>
        <w:lastRenderedPageBreak/>
        <w:t xml:space="preserve">atelektasis dan pneumonia hipostatik, pada atelektasis bronkiolus menjadi tertutup oleh adanya sekresi dan kolaps alveolus distal karena udara yang diabsorbsi, sehingga menghasilkan hipovenstilasi. </w:t>
      </w:r>
      <w:r>
        <w:rPr>
          <w:rFonts w:ascii="Times New Roman" w:hAnsi="Times New Roman" w:cs="Times New Roman"/>
          <w:sz w:val="24"/>
          <w:szCs w:val="24"/>
        </w:rPr>
        <w:t>Pneumonia hipostatik adalah peradangan paru-paru akibat statisnya sekresi.</w:t>
      </w:r>
    </w:p>
    <w:p w14:paraId="4D8D6206" w14:textId="77777777" w:rsidR="00B51A0E" w:rsidRPr="007F3B3A" w:rsidRDefault="00B51A0E" w:rsidP="007F3B3A">
      <w:pPr>
        <w:pStyle w:val="Heading2"/>
        <w:numPr>
          <w:ilvl w:val="0"/>
          <w:numId w:val="7"/>
        </w:numPr>
        <w:spacing w:line="480" w:lineRule="auto"/>
        <w:rPr>
          <w:rFonts w:ascii="Times New Roman" w:hAnsi="Times New Roman" w:cs="Times New Roman"/>
          <w:color w:val="auto"/>
          <w:sz w:val="28"/>
          <w:szCs w:val="28"/>
        </w:rPr>
      </w:pPr>
      <w:bookmarkStart w:id="103" w:name="_Toc192181719"/>
      <w:bookmarkStart w:id="104" w:name="_Toc204294646"/>
      <w:bookmarkStart w:id="105" w:name="_Toc204297258"/>
      <w:r w:rsidRPr="007F3B3A">
        <w:rPr>
          <w:rFonts w:ascii="Times New Roman" w:hAnsi="Times New Roman" w:cs="Times New Roman"/>
          <w:color w:val="auto"/>
          <w:sz w:val="28"/>
          <w:szCs w:val="28"/>
        </w:rPr>
        <w:t>Konsep Dasar prosedur mirror therapy</w:t>
      </w:r>
      <w:bookmarkEnd w:id="103"/>
      <w:bookmarkEnd w:id="104"/>
      <w:bookmarkEnd w:id="105"/>
    </w:p>
    <w:p w14:paraId="43F65DEA" w14:textId="77777777" w:rsidR="00B51A0E" w:rsidRPr="007F3B3A" w:rsidRDefault="00B51A0E" w:rsidP="00B51A0E">
      <w:pPr>
        <w:pStyle w:val="Heading3"/>
        <w:numPr>
          <w:ilvl w:val="0"/>
          <w:numId w:val="70"/>
        </w:numPr>
        <w:spacing w:line="480" w:lineRule="auto"/>
        <w:ind w:left="720"/>
        <w:rPr>
          <w:rFonts w:ascii="Times New Roman" w:hAnsi="Times New Roman" w:cs="Times New Roman"/>
        </w:rPr>
      </w:pPr>
      <w:bookmarkStart w:id="106" w:name="_Toc192181720"/>
      <w:bookmarkStart w:id="107" w:name="_Toc204294647"/>
      <w:bookmarkStart w:id="108" w:name="_Toc204297259"/>
      <w:r w:rsidRPr="007F3B3A">
        <w:rPr>
          <w:rFonts w:ascii="Times New Roman" w:hAnsi="Times New Roman" w:cs="Times New Roman"/>
          <w:color w:val="auto"/>
          <w:sz w:val="24"/>
          <w:szCs w:val="24"/>
        </w:rPr>
        <w:t>Definis</w:t>
      </w:r>
      <w:bookmarkEnd w:id="106"/>
      <w:bookmarkEnd w:id="107"/>
      <w:bookmarkEnd w:id="108"/>
      <w:r w:rsidRPr="007F3B3A">
        <w:rPr>
          <w:rFonts w:ascii="Times New Roman" w:hAnsi="Times New Roman" w:cs="Times New Roman"/>
        </w:rPr>
        <w:t xml:space="preserve"> </w:t>
      </w:r>
    </w:p>
    <w:p w14:paraId="5D7DBCC3" w14:textId="77777777" w:rsidR="00B51A0E" w:rsidRDefault="00B51A0E" w:rsidP="00B51A0E">
      <w:pPr>
        <w:pStyle w:val="ListParagraph"/>
        <w:spacing w:line="480" w:lineRule="auto"/>
        <w:ind w:left="360" w:firstLine="720"/>
        <w:jc w:val="both"/>
        <w:rPr>
          <w:rFonts w:ascii="Times New Roman" w:hAnsi="Times New Roman" w:cs="Times New Roman"/>
          <w:sz w:val="24"/>
          <w:szCs w:val="24"/>
          <w:lang w:val="fi-FI" w:eastAsia="zh-CN"/>
        </w:rPr>
      </w:pPr>
      <w:r>
        <w:rPr>
          <w:rFonts w:ascii="Times New Roman" w:hAnsi="Times New Roman" w:cs="Times New Roman"/>
          <w:sz w:val="24"/>
          <w:szCs w:val="24"/>
          <w:lang w:val="fi-FI" w:eastAsia="zh-CN"/>
        </w:rPr>
        <w:t xml:space="preserve">Latihan Mirror Therapy adalah bentuk latihan yang mengandalkan dan melatih pembayangan motorik pasien, dimana cermin akan memberikan stimulasi visual kepada otak (saraf motorik serebral ipsilateral atau kontralateral untuk pergerakan anggota tubuh yang hemiparesis) melalui observasi dari pergerakan tubuh yang akan cenderung ditiru seperti cermin oleh bagian tubuh yang mengalami gangguan. </w:t>
      </w:r>
    </w:p>
    <w:p w14:paraId="3BBF6E1D" w14:textId="77777777" w:rsidR="00B51A0E" w:rsidRPr="007F3B3A" w:rsidRDefault="00B51A0E" w:rsidP="00B51A0E">
      <w:pPr>
        <w:pStyle w:val="Heading3"/>
        <w:numPr>
          <w:ilvl w:val="0"/>
          <w:numId w:val="70"/>
        </w:numPr>
        <w:spacing w:line="480" w:lineRule="auto"/>
        <w:ind w:left="720"/>
        <w:rPr>
          <w:color w:val="auto"/>
          <w:sz w:val="24"/>
          <w:szCs w:val="24"/>
        </w:rPr>
      </w:pPr>
      <w:bookmarkStart w:id="109" w:name="_Toc192181721"/>
      <w:bookmarkStart w:id="110" w:name="_Toc204294648"/>
      <w:bookmarkStart w:id="111" w:name="_Toc204297260"/>
      <w:r w:rsidRPr="007F3B3A">
        <w:rPr>
          <w:color w:val="auto"/>
          <w:sz w:val="24"/>
          <w:szCs w:val="24"/>
        </w:rPr>
        <w:t>Tujuan dan Manfaat Prosedur Mirror Therapy</w:t>
      </w:r>
      <w:bookmarkEnd w:id="109"/>
      <w:bookmarkEnd w:id="110"/>
      <w:bookmarkEnd w:id="111"/>
    </w:p>
    <w:p w14:paraId="39F0303E" w14:textId="77777777" w:rsidR="00B51A0E" w:rsidRDefault="00B51A0E" w:rsidP="00B51A0E">
      <w:pPr>
        <w:pStyle w:val="ListParagraph"/>
        <w:spacing w:line="480" w:lineRule="auto"/>
        <w:ind w:left="360" w:firstLine="360"/>
        <w:jc w:val="both"/>
        <w:rPr>
          <w:rFonts w:ascii="Times New Roman" w:hAnsi="Times New Roman" w:cs="Times New Roman"/>
          <w:sz w:val="24"/>
          <w:szCs w:val="24"/>
          <w:lang w:val="fi-FI"/>
        </w:rPr>
      </w:pPr>
      <w:r>
        <w:rPr>
          <w:rFonts w:ascii="Times New Roman" w:hAnsi="Times New Roman" w:cs="Times New Roman"/>
          <w:sz w:val="24"/>
          <w:szCs w:val="24"/>
          <w:lang w:val="fi-FI"/>
        </w:rPr>
        <w:t>Menurut (Pratiwi, 2017) tujuan terapi cermin diantaranya:</w:t>
      </w:r>
    </w:p>
    <w:p w14:paraId="4E778EF8" w14:textId="77777777" w:rsidR="00B51A0E" w:rsidRDefault="00B51A0E" w:rsidP="00B51A0E">
      <w:pPr>
        <w:pStyle w:val="ListParagraph"/>
        <w:numPr>
          <w:ilvl w:val="0"/>
          <w:numId w:val="71"/>
        </w:numPr>
        <w:spacing w:line="480" w:lineRule="auto"/>
        <w:ind w:left="1080"/>
        <w:jc w:val="both"/>
        <w:rPr>
          <w:rFonts w:ascii="Times New Roman" w:hAnsi="Times New Roman" w:cs="Times New Roman"/>
          <w:sz w:val="24"/>
          <w:szCs w:val="24"/>
          <w:lang w:val="fi-FI"/>
        </w:rPr>
      </w:pPr>
      <w:r>
        <w:rPr>
          <w:rFonts w:ascii="Times New Roman" w:hAnsi="Times New Roman" w:cs="Times New Roman"/>
          <w:sz w:val="24"/>
          <w:szCs w:val="24"/>
          <w:lang w:val="fi-FI"/>
        </w:rPr>
        <w:t>Meningkatkan fungsi gerak motorik dan aktifitas sehari-hari</w:t>
      </w:r>
    </w:p>
    <w:p w14:paraId="5BB48EC4" w14:textId="77777777" w:rsidR="00B51A0E" w:rsidRDefault="00B51A0E" w:rsidP="00B51A0E">
      <w:pPr>
        <w:pStyle w:val="ListParagraph"/>
        <w:numPr>
          <w:ilvl w:val="0"/>
          <w:numId w:val="71"/>
        </w:numPr>
        <w:spacing w:line="480" w:lineRule="auto"/>
        <w:ind w:left="1080"/>
        <w:jc w:val="both"/>
        <w:rPr>
          <w:rFonts w:ascii="Times New Roman" w:hAnsi="Times New Roman" w:cs="Times New Roman"/>
          <w:sz w:val="24"/>
          <w:szCs w:val="24"/>
          <w:lang w:val="fi-FI"/>
        </w:rPr>
      </w:pPr>
      <w:r>
        <w:rPr>
          <w:rFonts w:ascii="Times New Roman" w:hAnsi="Times New Roman" w:cs="Times New Roman"/>
          <w:sz w:val="24"/>
          <w:szCs w:val="24"/>
          <w:lang w:val="fi-FI"/>
        </w:rPr>
        <w:t>Mengurangi rasa sakit</w:t>
      </w:r>
    </w:p>
    <w:p w14:paraId="38D5EAC4" w14:textId="77777777" w:rsidR="00B51A0E" w:rsidRDefault="00B51A0E" w:rsidP="00B51A0E">
      <w:pPr>
        <w:pStyle w:val="ListParagraph"/>
        <w:numPr>
          <w:ilvl w:val="0"/>
          <w:numId w:val="71"/>
        </w:numPr>
        <w:spacing w:line="480" w:lineRule="auto"/>
        <w:ind w:left="1080"/>
        <w:jc w:val="both"/>
        <w:rPr>
          <w:rFonts w:ascii="Times New Roman" w:hAnsi="Times New Roman" w:cs="Times New Roman"/>
          <w:sz w:val="24"/>
          <w:szCs w:val="24"/>
          <w:lang w:val="fi-FI"/>
        </w:rPr>
      </w:pPr>
      <w:r>
        <w:rPr>
          <w:rFonts w:ascii="Times New Roman" w:hAnsi="Times New Roman" w:cs="Times New Roman"/>
          <w:sz w:val="24"/>
          <w:szCs w:val="24"/>
          <w:lang w:val="fi-FI"/>
        </w:rPr>
        <w:t>Mengurangi gangguan sensorik</w:t>
      </w:r>
    </w:p>
    <w:p w14:paraId="019C3AD2" w14:textId="77777777" w:rsidR="00B51A0E" w:rsidRDefault="00B51A0E" w:rsidP="00B51A0E">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Manfaat Mirror Therapy Menurut (Pratiwi, 2017) m anfaat mirror therapy yaitu:</w:t>
      </w:r>
    </w:p>
    <w:p w14:paraId="6189470E" w14:textId="77777777" w:rsidR="00B51A0E" w:rsidRDefault="00B51A0E" w:rsidP="00B51A0E">
      <w:pPr>
        <w:pStyle w:val="ListParagraph"/>
        <w:numPr>
          <w:ilvl w:val="0"/>
          <w:numId w:val="72"/>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lang w:val="fi-FI"/>
        </w:rPr>
        <w:t>Meningkatkan fungsi motor dan ADL</w:t>
      </w:r>
    </w:p>
    <w:p w14:paraId="6A77C9D6" w14:textId="77777777" w:rsidR="00B51A0E" w:rsidRDefault="00B51A0E" w:rsidP="00B51A0E">
      <w:pPr>
        <w:pStyle w:val="ListParagraph"/>
        <w:numPr>
          <w:ilvl w:val="0"/>
          <w:numId w:val="72"/>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lang w:val="fi-FI"/>
        </w:rPr>
        <w:t xml:space="preserve">Mengurangi rasa sakit </w:t>
      </w:r>
    </w:p>
    <w:p w14:paraId="108715AD" w14:textId="77777777" w:rsidR="00B51A0E" w:rsidRDefault="00B51A0E" w:rsidP="00B51A0E">
      <w:pPr>
        <w:pStyle w:val="ListParagraph"/>
        <w:numPr>
          <w:ilvl w:val="0"/>
          <w:numId w:val="72"/>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lang w:val="fi-FI"/>
        </w:rPr>
        <w:t>Mengurangi kelalaian</w:t>
      </w:r>
    </w:p>
    <w:p w14:paraId="295735C9" w14:textId="77777777" w:rsidR="00B51A0E" w:rsidRDefault="00B51A0E" w:rsidP="00B51A0E">
      <w:pPr>
        <w:pStyle w:val="ListParagraph"/>
        <w:numPr>
          <w:ilvl w:val="0"/>
          <w:numId w:val="72"/>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lang w:val="fi-FI"/>
        </w:rPr>
        <w:t>Mengurangi gungguan sensorik</w:t>
      </w:r>
    </w:p>
    <w:p w14:paraId="11B732BE" w14:textId="77777777" w:rsidR="00B51A0E" w:rsidRPr="00981C00" w:rsidRDefault="00B51A0E" w:rsidP="00B51A0E">
      <w:pPr>
        <w:pStyle w:val="ListParagraph"/>
        <w:spacing w:line="480" w:lineRule="auto"/>
        <w:jc w:val="both"/>
        <w:rPr>
          <w:rFonts w:ascii="Times New Roman" w:hAnsi="Times New Roman" w:cs="Times New Roman"/>
          <w:sz w:val="24"/>
          <w:szCs w:val="24"/>
          <w:lang w:val="en-US" w:eastAsia="zh-CN"/>
        </w:rPr>
      </w:pPr>
      <w:r>
        <w:rPr>
          <w:rFonts w:ascii="Times New Roman" w:hAnsi="Times New Roman" w:cs="Times New Roman"/>
          <w:sz w:val="24"/>
          <w:szCs w:val="24"/>
        </w:rPr>
        <w:t xml:space="preserve">Pemberian terapi cermin pada stroke akut paling efektif diberikan dalam fase pemulihan enam sampai dua belas bulan pertama. Terapi cermin bertujuan untuk merangsang dan </w:t>
      </w:r>
      <w:r>
        <w:rPr>
          <w:rFonts w:ascii="Times New Roman" w:hAnsi="Times New Roman" w:cs="Times New Roman"/>
          <w:sz w:val="24"/>
          <w:szCs w:val="24"/>
        </w:rPr>
        <w:lastRenderedPageBreak/>
        <w:t xml:space="preserve">memperbaiki korteks premotor pada saat menjalani proses rehabilitasi. Kortek premotor memiliki sejumlah fitur yang menunjukkan bahwa itu merupakan penghubung dari gambar visual dicermin motor pada pasien stroke. </w:t>
      </w:r>
      <w:r>
        <w:rPr>
          <w:rFonts w:ascii="Times New Roman" w:hAnsi="Times New Roman" w:cs="Times New Roman"/>
          <w:sz w:val="24"/>
          <w:szCs w:val="24"/>
          <w:lang w:eastAsia="zh-CN"/>
        </w:rPr>
        <w:t>Cermin neuron harus melibatkan interaksi antara beberapa modalitas (penglihatan, perintah motorik, dan propriosepsi) yang menunjukkan bahwa mereka terlibat dalam peran terapi cermin pada penyakit stroke.</w:t>
      </w:r>
    </w:p>
    <w:p w14:paraId="3C226AE1" w14:textId="77777777" w:rsidR="00B51A0E" w:rsidRPr="007F3B3A" w:rsidRDefault="00B51A0E" w:rsidP="00B51A0E">
      <w:pPr>
        <w:pStyle w:val="Heading3"/>
        <w:numPr>
          <w:ilvl w:val="0"/>
          <w:numId w:val="70"/>
        </w:numPr>
        <w:spacing w:line="480" w:lineRule="auto"/>
        <w:ind w:left="1080"/>
        <w:rPr>
          <w:rFonts w:ascii="Times New Roman" w:hAnsi="Times New Roman" w:cs="Times New Roman"/>
          <w:color w:val="auto"/>
          <w:sz w:val="24"/>
          <w:szCs w:val="24"/>
        </w:rPr>
      </w:pPr>
      <w:bookmarkStart w:id="112" w:name="_Toc192181722"/>
      <w:bookmarkStart w:id="113" w:name="_Toc204294649"/>
      <w:bookmarkStart w:id="114" w:name="_Toc204297261"/>
      <w:r w:rsidRPr="007F3B3A">
        <w:rPr>
          <w:rFonts w:ascii="Times New Roman" w:hAnsi="Times New Roman" w:cs="Times New Roman"/>
          <w:color w:val="auto"/>
          <w:sz w:val="24"/>
          <w:szCs w:val="24"/>
        </w:rPr>
        <w:t>Jenis Metode Prosedur Mirror Therapy</w:t>
      </w:r>
      <w:bookmarkEnd w:id="112"/>
      <w:bookmarkEnd w:id="113"/>
      <w:bookmarkEnd w:id="114"/>
    </w:p>
    <w:p w14:paraId="0F6B1B00" w14:textId="77777777" w:rsidR="00B51A0E" w:rsidRDefault="00B51A0E" w:rsidP="00B51A0E">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mirror therapy atau terapi cermin terdapat tiga metode cara pemberian intervensi yang dapat disesuaikan dengan kondisi pasien stroke non hemoragik yakni pertama menggunakan metode unilateral. Metode ini akan menganjurkan pasien untuk melihat gerakkan anggota ekstremitas yang sehat dalam cermin sambil membayangkan dan menirukan gerakan tersebut pada anggota ekstremitas yang sakit atau paresis. Lalu metode kedua yaitu metode bilateral dimana pasien membayangkan dan mencoba menggerakkan anggota tubuh yang lumpuh seolah-olah anggota tubuh tersebut sehat.</w:t>
      </w:r>
    </w:p>
    <w:p w14:paraId="1AF779A3" w14:textId="77777777" w:rsidR="00B51A0E" w:rsidRDefault="00B51A0E" w:rsidP="00B51A0E">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Sedangkan metode ketiga dilakukan dengan melibatkan klien yang membayangkan dan mencoba menggerakkan dan digerakkan secara pasif oleh pemeriksa (Suwaryo et al., 2021).</w:t>
      </w:r>
    </w:p>
    <w:p w14:paraId="23022341" w14:textId="77777777" w:rsidR="00B51A0E" w:rsidRPr="007F3B3A" w:rsidRDefault="00B51A0E" w:rsidP="00B51A0E">
      <w:pPr>
        <w:pStyle w:val="Heading3"/>
        <w:numPr>
          <w:ilvl w:val="0"/>
          <w:numId w:val="70"/>
        </w:numPr>
        <w:spacing w:line="480" w:lineRule="auto"/>
        <w:ind w:left="1080"/>
        <w:rPr>
          <w:rFonts w:ascii="Times New Roman" w:hAnsi="Times New Roman" w:cs="Times New Roman"/>
          <w:color w:val="auto"/>
          <w:sz w:val="24"/>
          <w:szCs w:val="24"/>
        </w:rPr>
      </w:pPr>
      <w:bookmarkStart w:id="115" w:name="_Toc192181723"/>
      <w:bookmarkStart w:id="116" w:name="_Toc204294650"/>
      <w:bookmarkStart w:id="117" w:name="_Toc204297262"/>
      <w:r w:rsidRPr="007F3B3A">
        <w:rPr>
          <w:rFonts w:ascii="Times New Roman" w:hAnsi="Times New Roman" w:cs="Times New Roman"/>
          <w:color w:val="auto"/>
          <w:sz w:val="24"/>
          <w:szCs w:val="24"/>
        </w:rPr>
        <w:t>Penatalaksanaan Prosedur Mirror Therapy</w:t>
      </w:r>
      <w:bookmarkEnd w:id="115"/>
      <w:bookmarkEnd w:id="116"/>
      <w:bookmarkEnd w:id="117"/>
    </w:p>
    <w:p w14:paraId="240F4191" w14:textId="77777777" w:rsidR="00B51A0E" w:rsidRDefault="00B51A0E" w:rsidP="00B51A0E">
      <w:pPr>
        <w:pStyle w:val="ListParagraph"/>
        <w:spacing w:line="480" w:lineRule="auto"/>
        <w:ind w:firstLine="720"/>
        <w:jc w:val="both"/>
        <w:rPr>
          <w:rFonts w:ascii="Times New Roman" w:hAnsi="Times New Roman" w:cs="Times New Roman"/>
          <w:b/>
          <w:bCs/>
          <w:sz w:val="24"/>
          <w:szCs w:val="24"/>
          <w:lang w:val="fi-FI"/>
        </w:rPr>
      </w:pPr>
      <w:r>
        <w:rPr>
          <w:rFonts w:ascii="Times New Roman" w:hAnsi="Times New Roman" w:cs="Times New Roman"/>
          <w:sz w:val="24"/>
          <w:szCs w:val="24"/>
          <w:lang w:val="fi-FI" w:eastAsia="zh-CN"/>
        </w:rPr>
        <w:t xml:space="preserve">Mirror therapy atau terapi cermin digunakan pada orang yang mengalami stroke non hemoragik dan memiliki kelemahan otot atau hemiparasis. </w:t>
      </w:r>
      <w:r>
        <w:rPr>
          <w:rFonts w:ascii="Times New Roman" w:hAnsi="Times New Roman" w:cs="Times New Roman"/>
          <w:sz w:val="24"/>
          <w:szCs w:val="24"/>
          <w:lang w:val="fi-FI"/>
        </w:rPr>
        <w:t xml:space="preserve">Mirror therapy atau terapi cermin dilakukan dengan menempatkan cermin pada bidang midsagital pasien (bidang vertikal yang melintasi bagian tengah tubuh dan membaginya menjadi dua bagian yang sama besar, yaitu kanan dan kiri). Sehingga pasien dapat melihat bayangan </w:t>
      </w:r>
      <w:r>
        <w:rPr>
          <w:rFonts w:ascii="Times New Roman" w:hAnsi="Times New Roman" w:cs="Times New Roman"/>
          <w:sz w:val="24"/>
          <w:szCs w:val="24"/>
          <w:lang w:val="fi-FI"/>
        </w:rPr>
        <w:lastRenderedPageBreak/>
        <w:t>bagian ekstremitas yang sehat, dan memberikan umpan balik secara visual yang dapat memperbaiki bagian ekstremitas yang mengalami hemiparesis (Valentina et al., 2022).</w:t>
      </w:r>
    </w:p>
    <w:p w14:paraId="7853200E" w14:textId="77777777" w:rsidR="00B51A0E" w:rsidRDefault="00B51A0E" w:rsidP="00B51A0E">
      <w:pPr>
        <w:pStyle w:val="ListParagraph"/>
        <w:spacing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Sebelum melakukan tindakan penerapan, biasanya dilakukan pemeriksaan fisik. Pemeriksaan fisik yang dilakukan sebelum pelaksanaan termasuk menentukan tingkat kekuatan otot dan rentang gerak sendi dengan menggunakan skala Manual Muscle Test (MMT) (Simamora et al., 2021). Pengaplikasian mirror therapy dilakukan kurang lebih 25-30 menit pada satu kali pertemuan. Pemberian terapi ini efektif dilakukan minimal tiga kali dalam seminggu pada pasien stroke non hemoragik (Setiyawan et al., 2019).</w:t>
      </w:r>
    </w:p>
    <w:p w14:paraId="2801A4C2" w14:textId="77777777" w:rsidR="00B51A0E" w:rsidRDefault="00B51A0E" w:rsidP="00B51A0E">
      <w:pPr>
        <w:pStyle w:val="ListParagraph"/>
        <w:spacing w:line="480" w:lineRule="auto"/>
        <w:jc w:val="both"/>
        <w:rPr>
          <w:rFonts w:ascii="Times New Roman" w:hAnsi="Times New Roman" w:cs="Times New Roman"/>
          <w:sz w:val="24"/>
          <w:szCs w:val="24"/>
          <w:lang w:val="fi-FI"/>
        </w:rPr>
      </w:pPr>
    </w:p>
    <w:p w14:paraId="621A8110" w14:textId="77777777" w:rsidR="00B51A0E" w:rsidRDefault="00B51A0E" w:rsidP="00B51A0E">
      <w:pPr>
        <w:pStyle w:val="ListParagraph"/>
        <w:spacing w:line="480" w:lineRule="auto"/>
        <w:jc w:val="both"/>
        <w:rPr>
          <w:rFonts w:ascii="Times New Roman" w:hAnsi="Times New Roman" w:cs="Times New Roman"/>
          <w:sz w:val="24"/>
          <w:szCs w:val="24"/>
          <w:lang w:val="fi-FI"/>
        </w:rPr>
      </w:pPr>
    </w:p>
    <w:p w14:paraId="2DD633CE" w14:textId="77777777" w:rsidR="00B51A0E" w:rsidRDefault="00B51A0E" w:rsidP="00B51A0E">
      <w:pPr>
        <w:pStyle w:val="ListParagraph"/>
        <w:spacing w:line="480" w:lineRule="auto"/>
        <w:jc w:val="both"/>
        <w:rPr>
          <w:rFonts w:ascii="Times New Roman" w:hAnsi="Times New Roman" w:cs="Times New Roman"/>
          <w:sz w:val="24"/>
          <w:szCs w:val="24"/>
          <w:lang w:val="fi-FI"/>
        </w:rPr>
      </w:pPr>
    </w:p>
    <w:p w14:paraId="0D8E3C62" w14:textId="77777777" w:rsidR="00B51A0E" w:rsidRDefault="00B51A0E" w:rsidP="00B51A0E">
      <w:pPr>
        <w:pStyle w:val="ListParagraph"/>
        <w:spacing w:line="480" w:lineRule="auto"/>
        <w:jc w:val="both"/>
        <w:rPr>
          <w:rFonts w:ascii="Times New Roman" w:hAnsi="Times New Roman" w:cs="Times New Roman"/>
          <w:sz w:val="24"/>
          <w:szCs w:val="24"/>
          <w:lang w:val="fi-FI"/>
        </w:rPr>
      </w:pPr>
    </w:p>
    <w:p w14:paraId="24AF2736" w14:textId="77777777" w:rsidR="00B51A0E" w:rsidRDefault="00B51A0E" w:rsidP="00B51A0E">
      <w:pPr>
        <w:pStyle w:val="ListParagraph"/>
        <w:spacing w:line="480" w:lineRule="auto"/>
        <w:jc w:val="both"/>
        <w:rPr>
          <w:rFonts w:ascii="Times New Roman" w:hAnsi="Times New Roman" w:cs="Times New Roman"/>
          <w:sz w:val="24"/>
          <w:szCs w:val="24"/>
          <w:lang w:val="fi-FI"/>
        </w:rPr>
      </w:pPr>
    </w:p>
    <w:p w14:paraId="6E801184" w14:textId="77777777" w:rsidR="00B51A0E" w:rsidRDefault="00B51A0E" w:rsidP="00B51A0E">
      <w:pPr>
        <w:pStyle w:val="ListParagraph"/>
        <w:spacing w:line="480" w:lineRule="auto"/>
        <w:jc w:val="both"/>
        <w:rPr>
          <w:rFonts w:ascii="Times New Roman" w:hAnsi="Times New Roman" w:cs="Times New Roman"/>
          <w:sz w:val="24"/>
          <w:szCs w:val="24"/>
          <w:lang w:val="fi-FI"/>
        </w:rPr>
      </w:pPr>
    </w:p>
    <w:p w14:paraId="422CD90F" w14:textId="77777777" w:rsidR="00B51A0E" w:rsidRDefault="00B51A0E" w:rsidP="00B51A0E">
      <w:pPr>
        <w:pStyle w:val="ListParagraph"/>
        <w:spacing w:line="480" w:lineRule="auto"/>
        <w:jc w:val="both"/>
        <w:rPr>
          <w:rFonts w:ascii="Times New Roman" w:hAnsi="Times New Roman" w:cs="Times New Roman"/>
          <w:sz w:val="24"/>
          <w:szCs w:val="24"/>
          <w:lang w:val="fi-FI"/>
        </w:rPr>
      </w:pPr>
    </w:p>
    <w:p w14:paraId="4D8FE1B3" w14:textId="77777777" w:rsidR="00B51A0E" w:rsidRDefault="00B51A0E" w:rsidP="00B51A0E">
      <w:pPr>
        <w:pStyle w:val="ListParagraph"/>
        <w:spacing w:line="480" w:lineRule="auto"/>
        <w:jc w:val="both"/>
        <w:rPr>
          <w:rFonts w:ascii="Times New Roman" w:hAnsi="Times New Roman" w:cs="Times New Roman"/>
          <w:sz w:val="24"/>
          <w:szCs w:val="24"/>
          <w:lang w:val="fi-FI"/>
        </w:rPr>
      </w:pPr>
    </w:p>
    <w:p w14:paraId="23D27449" w14:textId="77777777" w:rsidR="00B51A0E" w:rsidRDefault="00B51A0E" w:rsidP="00B51A0E">
      <w:pPr>
        <w:pStyle w:val="ListParagraph"/>
        <w:spacing w:line="480" w:lineRule="auto"/>
        <w:jc w:val="both"/>
        <w:rPr>
          <w:rFonts w:ascii="Times New Roman" w:hAnsi="Times New Roman" w:cs="Times New Roman"/>
          <w:sz w:val="24"/>
          <w:szCs w:val="24"/>
          <w:lang w:val="fi-FI"/>
        </w:rPr>
      </w:pPr>
    </w:p>
    <w:p w14:paraId="5BC3C958" w14:textId="77777777" w:rsidR="00B51A0E" w:rsidRDefault="00B51A0E" w:rsidP="00B51A0E">
      <w:pPr>
        <w:pStyle w:val="ListParagraph"/>
        <w:spacing w:line="480" w:lineRule="auto"/>
        <w:jc w:val="both"/>
        <w:rPr>
          <w:rFonts w:ascii="Times New Roman" w:hAnsi="Times New Roman" w:cs="Times New Roman"/>
          <w:sz w:val="24"/>
          <w:szCs w:val="24"/>
          <w:lang w:val="fi-FI"/>
        </w:rPr>
      </w:pPr>
    </w:p>
    <w:p w14:paraId="61ED5DF6" w14:textId="77777777" w:rsidR="00B51A0E" w:rsidRPr="007F3B3A" w:rsidRDefault="00B51A0E" w:rsidP="007F3B3A">
      <w:pPr>
        <w:spacing w:line="480" w:lineRule="auto"/>
        <w:jc w:val="both"/>
        <w:rPr>
          <w:rFonts w:ascii="Times New Roman" w:hAnsi="Times New Roman" w:cs="Times New Roman"/>
          <w:sz w:val="24"/>
          <w:szCs w:val="24"/>
          <w:lang w:val="fi-FI"/>
        </w:rPr>
      </w:pPr>
    </w:p>
    <w:p w14:paraId="6A3A939C" w14:textId="77777777" w:rsidR="00B51A0E" w:rsidRPr="007F3B3A" w:rsidRDefault="00B51A0E" w:rsidP="00B51A0E">
      <w:pPr>
        <w:pStyle w:val="Heading3"/>
        <w:numPr>
          <w:ilvl w:val="0"/>
          <w:numId w:val="70"/>
        </w:numPr>
        <w:ind w:left="360"/>
        <w:rPr>
          <w:rFonts w:ascii="Times New Roman" w:hAnsi="Times New Roman" w:cs="Times New Roman"/>
        </w:rPr>
      </w:pPr>
      <w:bookmarkStart w:id="118" w:name="_Toc192181724"/>
      <w:bookmarkStart w:id="119" w:name="_Toc204294651"/>
      <w:bookmarkStart w:id="120" w:name="_Toc204297263"/>
      <w:r w:rsidRPr="007F3B3A">
        <w:rPr>
          <w:rFonts w:ascii="Times New Roman" w:hAnsi="Times New Roman" w:cs="Times New Roman"/>
          <w:color w:val="auto"/>
          <w:sz w:val="24"/>
          <w:szCs w:val="24"/>
        </w:rPr>
        <w:t>SOP Prosedur Mirror Therapy</w:t>
      </w:r>
      <w:bookmarkEnd w:id="118"/>
      <w:bookmarkEnd w:id="119"/>
      <w:bookmarkEnd w:id="120"/>
    </w:p>
    <w:tbl>
      <w:tblPr>
        <w:tblStyle w:val="TableGrid"/>
        <w:tblW w:w="8505" w:type="dxa"/>
        <w:tblInd w:w="137" w:type="dxa"/>
        <w:tblLook w:val="04A0" w:firstRow="1" w:lastRow="0" w:firstColumn="1" w:lastColumn="0" w:noHBand="0" w:noVBand="1"/>
      </w:tblPr>
      <w:tblGrid>
        <w:gridCol w:w="2643"/>
        <w:gridCol w:w="1827"/>
        <w:gridCol w:w="1267"/>
        <w:gridCol w:w="2768"/>
      </w:tblGrid>
      <w:tr w:rsidR="00B51A0E" w14:paraId="1B5F4928" w14:textId="77777777" w:rsidTr="007A4897">
        <w:trPr>
          <w:trHeight w:val="552"/>
        </w:trPr>
        <w:tc>
          <w:tcPr>
            <w:tcW w:w="2643" w:type="dxa"/>
            <w:tcBorders>
              <w:bottom w:val="nil"/>
            </w:tcBorders>
          </w:tcPr>
          <w:p w14:paraId="643DC16E" w14:textId="77777777" w:rsidR="00B51A0E" w:rsidRDefault="00B51A0E" w:rsidP="007A4897">
            <w:pPr>
              <w:pStyle w:val="ListParagraph"/>
              <w:ind w:left="0"/>
              <w:jc w:val="both"/>
              <w:rPr>
                <w:rFonts w:ascii="Times New Roman" w:hAnsi="Times New Roman" w:cs="Times New Roman"/>
                <w:b/>
                <w:bCs/>
                <w:sz w:val="24"/>
                <w:szCs w:val="24"/>
              </w:rPr>
            </w:pPr>
          </w:p>
        </w:tc>
        <w:tc>
          <w:tcPr>
            <w:tcW w:w="5862" w:type="dxa"/>
            <w:gridSpan w:val="3"/>
          </w:tcPr>
          <w:p w14:paraId="3032792C" w14:textId="77777777" w:rsidR="00B51A0E" w:rsidRDefault="00B51A0E" w:rsidP="007A4897">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STANDAR OPERASIONAL PROSEDUR LATIHAN MIRROR THERAPY</w:t>
            </w:r>
          </w:p>
        </w:tc>
      </w:tr>
      <w:tr w:rsidR="00B51A0E" w14:paraId="3C6B9B78" w14:textId="77777777" w:rsidTr="007A4897">
        <w:trPr>
          <w:trHeight w:val="559"/>
        </w:trPr>
        <w:tc>
          <w:tcPr>
            <w:tcW w:w="2643" w:type="dxa"/>
            <w:tcBorders>
              <w:top w:val="nil"/>
            </w:tcBorders>
          </w:tcPr>
          <w:p w14:paraId="3186318A" w14:textId="77777777" w:rsidR="00B51A0E" w:rsidRDefault="00B51A0E" w:rsidP="007A4897">
            <w:pPr>
              <w:pStyle w:val="ListParagraph"/>
              <w:ind w:left="0"/>
              <w:jc w:val="both"/>
              <w:rPr>
                <w:rFonts w:ascii="Times New Roman" w:hAnsi="Times New Roman" w:cs="Times New Roman"/>
                <w:sz w:val="24"/>
                <w:szCs w:val="24"/>
              </w:rPr>
            </w:pPr>
          </w:p>
        </w:tc>
        <w:tc>
          <w:tcPr>
            <w:tcW w:w="1827" w:type="dxa"/>
          </w:tcPr>
          <w:p w14:paraId="042742D8" w14:textId="77777777" w:rsidR="00B51A0E" w:rsidRDefault="00B51A0E" w:rsidP="007A4897">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Nomor Dokumen </w:t>
            </w:r>
          </w:p>
        </w:tc>
        <w:tc>
          <w:tcPr>
            <w:tcW w:w="1267" w:type="dxa"/>
          </w:tcPr>
          <w:p w14:paraId="713C056C" w14:textId="77777777" w:rsidR="00B51A0E" w:rsidRDefault="00B51A0E" w:rsidP="007A4897">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Nomer Revisi </w:t>
            </w:r>
          </w:p>
        </w:tc>
        <w:tc>
          <w:tcPr>
            <w:tcW w:w="2768" w:type="dxa"/>
          </w:tcPr>
          <w:p w14:paraId="26A8FFD7" w14:textId="77777777" w:rsidR="00B51A0E" w:rsidRDefault="00B51A0E" w:rsidP="007A4897">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Halaman 1 / 2 </w:t>
            </w:r>
          </w:p>
        </w:tc>
      </w:tr>
      <w:tr w:rsidR="00B51A0E" w14:paraId="2C9F54DB" w14:textId="77777777" w:rsidTr="007A4897">
        <w:trPr>
          <w:trHeight w:val="646"/>
        </w:trPr>
        <w:tc>
          <w:tcPr>
            <w:tcW w:w="2643" w:type="dxa"/>
          </w:tcPr>
          <w:p w14:paraId="0738258F" w14:textId="77777777" w:rsidR="00B51A0E" w:rsidRDefault="00B51A0E" w:rsidP="007A4897">
            <w:pPr>
              <w:pStyle w:val="ListParagraph"/>
              <w:ind w:left="0"/>
              <w:rPr>
                <w:rFonts w:ascii="Times New Roman" w:hAnsi="Times New Roman" w:cs="Times New Roman"/>
                <w:b/>
                <w:bCs/>
                <w:sz w:val="24"/>
                <w:szCs w:val="24"/>
              </w:rPr>
            </w:pPr>
            <w:r>
              <w:rPr>
                <w:rFonts w:ascii="Times New Roman" w:hAnsi="Times New Roman" w:cs="Times New Roman"/>
                <w:b/>
                <w:bCs/>
                <w:sz w:val="24"/>
                <w:szCs w:val="24"/>
              </w:rPr>
              <w:t xml:space="preserve">STANDAR PROSEDUR OPERASIONAL </w:t>
            </w:r>
          </w:p>
        </w:tc>
        <w:tc>
          <w:tcPr>
            <w:tcW w:w="1827" w:type="dxa"/>
          </w:tcPr>
          <w:p w14:paraId="1005A60F" w14:textId="77777777" w:rsidR="00B51A0E" w:rsidRDefault="00B51A0E" w:rsidP="007A4897">
            <w:pPr>
              <w:pStyle w:val="ListParagraph"/>
              <w:ind w:left="0"/>
              <w:jc w:val="both"/>
              <w:rPr>
                <w:rFonts w:ascii="Times New Roman" w:hAnsi="Times New Roman" w:cs="Times New Roman"/>
                <w:b/>
                <w:bCs/>
                <w:sz w:val="24"/>
                <w:szCs w:val="24"/>
              </w:rPr>
            </w:pPr>
          </w:p>
        </w:tc>
        <w:tc>
          <w:tcPr>
            <w:tcW w:w="1267" w:type="dxa"/>
          </w:tcPr>
          <w:p w14:paraId="43C04F63" w14:textId="77777777" w:rsidR="00B51A0E" w:rsidRDefault="00B51A0E" w:rsidP="007A4897">
            <w:pPr>
              <w:pStyle w:val="ListParagraph"/>
              <w:ind w:left="0"/>
              <w:jc w:val="both"/>
              <w:rPr>
                <w:rFonts w:ascii="Times New Roman" w:hAnsi="Times New Roman" w:cs="Times New Roman"/>
                <w:b/>
                <w:bCs/>
                <w:sz w:val="24"/>
                <w:szCs w:val="24"/>
              </w:rPr>
            </w:pPr>
          </w:p>
        </w:tc>
        <w:tc>
          <w:tcPr>
            <w:tcW w:w="2768" w:type="dxa"/>
          </w:tcPr>
          <w:p w14:paraId="43B25CCF" w14:textId="77777777" w:rsidR="00B51A0E" w:rsidRDefault="00B51A0E" w:rsidP="007A4897">
            <w:pPr>
              <w:pStyle w:val="ListParagraph"/>
              <w:ind w:left="0"/>
              <w:jc w:val="both"/>
              <w:rPr>
                <w:rFonts w:ascii="Times New Roman" w:hAnsi="Times New Roman" w:cs="Times New Roman"/>
                <w:b/>
                <w:bCs/>
                <w:sz w:val="24"/>
                <w:szCs w:val="24"/>
              </w:rPr>
            </w:pPr>
          </w:p>
        </w:tc>
      </w:tr>
      <w:tr w:rsidR="00B51A0E" w14:paraId="601FCD33" w14:textId="77777777" w:rsidTr="007A4897">
        <w:trPr>
          <w:trHeight w:val="671"/>
        </w:trPr>
        <w:tc>
          <w:tcPr>
            <w:tcW w:w="2643" w:type="dxa"/>
          </w:tcPr>
          <w:p w14:paraId="77871F5C" w14:textId="77777777" w:rsidR="00B51A0E" w:rsidRDefault="00B51A0E" w:rsidP="007A4897">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1. PENGERTIAN </w:t>
            </w:r>
          </w:p>
        </w:tc>
        <w:tc>
          <w:tcPr>
            <w:tcW w:w="5862" w:type="dxa"/>
            <w:gridSpan w:val="3"/>
          </w:tcPr>
          <w:p w14:paraId="15CB0968" w14:textId="77777777" w:rsidR="00B51A0E" w:rsidRDefault="00B51A0E" w:rsidP="00B51A0E">
            <w:pPr>
              <w:pStyle w:val="ListParagraph"/>
              <w:numPr>
                <w:ilvl w:val="0"/>
                <w:numId w:val="73"/>
              </w:numPr>
              <w:jc w:val="both"/>
              <w:rPr>
                <w:rFonts w:ascii="Times New Roman" w:hAnsi="Times New Roman" w:cs="Times New Roman"/>
              </w:rPr>
            </w:pPr>
            <w:r>
              <w:rPr>
                <w:rFonts w:ascii="Times New Roman" w:hAnsi="Times New Roman" w:cs="Times New Roman"/>
              </w:rPr>
              <w:t>mirror therapy merupakan intervensi terapi yang difokuskan pada gerakan tagan atau kaki yang paresis</w:t>
            </w:r>
          </w:p>
          <w:p w14:paraId="29348D5C" w14:textId="77777777" w:rsidR="00B51A0E" w:rsidRDefault="00B51A0E" w:rsidP="00B51A0E">
            <w:pPr>
              <w:pStyle w:val="ListParagraph"/>
              <w:numPr>
                <w:ilvl w:val="0"/>
                <w:numId w:val="73"/>
              </w:numPr>
              <w:jc w:val="both"/>
              <w:rPr>
                <w:rFonts w:ascii="Times New Roman" w:hAnsi="Times New Roman" w:cs="Times New Roman"/>
              </w:rPr>
            </w:pPr>
            <w:r>
              <w:rPr>
                <w:rFonts w:ascii="Times New Roman" w:hAnsi="Times New Roman" w:cs="Times New Roman"/>
              </w:rPr>
              <w:lastRenderedPageBreak/>
              <w:t xml:space="preserve">prosedur ini dilakukan dengan menepatkan cermin pada bidamg midsagital pasien, sehingga pasien dapat melihat bayangan tangan yang sehat, dan memberikan suatu umpan balik visual yang dapat memperbaiki tangan sisi paresis. </w:t>
            </w:r>
          </w:p>
        </w:tc>
      </w:tr>
      <w:tr w:rsidR="00B51A0E" w14:paraId="298CFD3B" w14:textId="77777777" w:rsidTr="007A4897">
        <w:trPr>
          <w:trHeight w:val="646"/>
        </w:trPr>
        <w:tc>
          <w:tcPr>
            <w:tcW w:w="2643" w:type="dxa"/>
          </w:tcPr>
          <w:p w14:paraId="3F100202" w14:textId="77777777" w:rsidR="00B51A0E" w:rsidRDefault="00B51A0E" w:rsidP="007A4897">
            <w:pPr>
              <w:jc w:val="both"/>
              <w:rPr>
                <w:rFonts w:ascii="Times New Roman" w:hAnsi="Times New Roman" w:cs="Times New Roman"/>
                <w:sz w:val="24"/>
                <w:szCs w:val="24"/>
              </w:rPr>
            </w:pPr>
            <w:r>
              <w:rPr>
                <w:rFonts w:ascii="Times New Roman" w:hAnsi="Times New Roman" w:cs="Times New Roman"/>
                <w:sz w:val="24"/>
                <w:szCs w:val="24"/>
              </w:rPr>
              <w:t xml:space="preserve">2.TUJUAN </w:t>
            </w:r>
          </w:p>
        </w:tc>
        <w:tc>
          <w:tcPr>
            <w:tcW w:w="5862" w:type="dxa"/>
            <w:gridSpan w:val="3"/>
          </w:tcPr>
          <w:p w14:paraId="6429D074" w14:textId="77777777" w:rsidR="00B51A0E" w:rsidRDefault="00B51A0E" w:rsidP="00B51A0E">
            <w:pPr>
              <w:pStyle w:val="ListParagraph"/>
              <w:numPr>
                <w:ilvl w:val="0"/>
                <w:numId w:val="74"/>
              </w:numPr>
              <w:jc w:val="both"/>
              <w:rPr>
                <w:rFonts w:ascii="Times New Roman" w:hAnsi="Times New Roman" w:cs="Times New Roman"/>
                <w:b/>
                <w:bCs/>
                <w:lang w:val="fi-FI"/>
              </w:rPr>
            </w:pPr>
            <w:r>
              <w:rPr>
                <w:rFonts w:ascii="Times New Roman" w:hAnsi="Times New Roman" w:cs="Times New Roman"/>
                <w:lang w:val="fi-FI"/>
              </w:rPr>
              <w:t>meningkatkan kemandirian klien melakukan gerakan</w:t>
            </w:r>
          </w:p>
          <w:p w14:paraId="332EE827" w14:textId="77777777" w:rsidR="00B51A0E" w:rsidRDefault="00B51A0E" w:rsidP="00B51A0E">
            <w:pPr>
              <w:pStyle w:val="ListParagraph"/>
              <w:numPr>
                <w:ilvl w:val="0"/>
                <w:numId w:val="74"/>
              </w:numPr>
              <w:jc w:val="both"/>
              <w:rPr>
                <w:rFonts w:ascii="Times New Roman" w:hAnsi="Times New Roman" w:cs="Times New Roman"/>
                <w:lang w:val="fi-FI"/>
              </w:rPr>
            </w:pPr>
            <w:r>
              <w:rPr>
                <w:rFonts w:ascii="Times New Roman" w:hAnsi="Times New Roman" w:cs="Times New Roman"/>
                <w:lang w:val="fi-FI"/>
              </w:rPr>
              <w:t>meningkatkan kekuatan otot</w:t>
            </w:r>
          </w:p>
        </w:tc>
      </w:tr>
      <w:tr w:rsidR="00B51A0E" w14:paraId="7EB7265B" w14:textId="77777777" w:rsidTr="007A4897">
        <w:trPr>
          <w:trHeight w:val="646"/>
        </w:trPr>
        <w:tc>
          <w:tcPr>
            <w:tcW w:w="2643" w:type="dxa"/>
          </w:tcPr>
          <w:p w14:paraId="20DB8AD7" w14:textId="77777777" w:rsidR="00B51A0E" w:rsidRDefault="00B51A0E" w:rsidP="00B51A0E">
            <w:pPr>
              <w:pStyle w:val="ListParagraph"/>
              <w:numPr>
                <w:ilvl w:val="0"/>
                <w:numId w:val="74"/>
              </w:numPr>
              <w:jc w:val="both"/>
              <w:rPr>
                <w:rFonts w:ascii="Times New Roman" w:hAnsi="Times New Roman" w:cs="Times New Roman"/>
                <w:sz w:val="24"/>
                <w:szCs w:val="24"/>
                <w:lang w:val="fi-FI"/>
              </w:rPr>
            </w:pPr>
            <w:r>
              <w:rPr>
                <w:rFonts w:ascii="Times New Roman" w:hAnsi="Times New Roman" w:cs="Times New Roman"/>
                <w:sz w:val="24"/>
                <w:szCs w:val="24"/>
                <w:lang w:val="fi-FI"/>
              </w:rPr>
              <w:t>INDIKASI</w:t>
            </w:r>
          </w:p>
        </w:tc>
        <w:tc>
          <w:tcPr>
            <w:tcW w:w="5862" w:type="dxa"/>
            <w:gridSpan w:val="3"/>
          </w:tcPr>
          <w:p w14:paraId="216A1BBF" w14:textId="77777777" w:rsidR="00B51A0E" w:rsidRDefault="00B51A0E" w:rsidP="00B51A0E">
            <w:pPr>
              <w:pStyle w:val="ListParagraph"/>
              <w:numPr>
                <w:ilvl w:val="0"/>
                <w:numId w:val="75"/>
              </w:numPr>
              <w:jc w:val="both"/>
              <w:rPr>
                <w:rFonts w:ascii="Times New Roman" w:hAnsi="Times New Roman" w:cs="Times New Roman"/>
                <w:b/>
                <w:bCs/>
              </w:rPr>
            </w:pPr>
            <w:r>
              <w:rPr>
                <w:rFonts w:ascii="Times New Roman" w:hAnsi="Times New Roman" w:cs="Times New Roman"/>
              </w:rPr>
              <w:t>Pasien dengan stroke non hemoragik mengalami hemiparesis</w:t>
            </w:r>
          </w:p>
        </w:tc>
      </w:tr>
      <w:tr w:rsidR="00B51A0E" w14:paraId="6D4518D2" w14:textId="77777777" w:rsidTr="007A4897">
        <w:trPr>
          <w:trHeight w:val="646"/>
        </w:trPr>
        <w:tc>
          <w:tcPr>
            <w:tcW w:w="2643" w:type="dxa"/>
          </w:tcPr>
          <w:p w14:paraId="53476532" w14:textId="77777777" w:rsidR="00B51A0E" w:rsidRDefault="00B51A0E" w:rsidP="00B51A0E">
            <w:pPr>
              <w:pStyle w:val="ListParagraph"/>
              <w:numPr>
                <w:ilvl w:val="0"/>
                <w:numId w:val="74"/>
              </w:numPr>
              <w:jc w:val="both"/>
              <w:rPr>
                <w:rFonts w:ascii="Times New Roman" w:hAnsi="Times New Roman" w:cs="Times New Roman"/>
                <w:sz w:val="24"/>
                <w:szCs w:val="24"/>
                <w:lang w:val="fi-FI"/>
              </w:rPr>
            </w:pPr>
            <w:r>
              <w:rPr>
                <w:rFonts w:ascii="Times New Roman" w:hAnsi="Times New Roman" w:cs="Times New Roman"/>
                <w:sz w:val="24"/>
                <w:szCs w:val="24"/>
                <w:lang w:val="fi-FI"/>
              </w:rPr>
              <w:t>KONTRAINDIKASI</w:t>
            </w:r>
          </w:p>
        </w:tc>
        <w:tc>
          <w:tcPr>
            <w:tcW w:w="5862" w:type="dxa"/>
            <w:gridSpan w:val="3"/>
          </w:tcPr>
          <w:p w14:paraId="75021DFB" w14:textId="77777777" w:rsidR="00B51A0E" w:rsidRDefault="00B51A0E" w:rsidP="00B51A0E">
            <w:pPr>
              <w:pStyle w:val="ListParagraph"/>
              <w:numPr>
                <w:ilvl w:val="0"/>
                <w:numId w:val="76"/>
              </w:numPr>
              <w:jc w:val="both"/>
              <w:rPr>
                <w:rFonts w:ascii="Times New Roman" w:hAnsi="Times New Roman" w:cs="Times New Roman"/>
                <w:lang w:val="fi-FI"/>
              </w:rPr>
            </w:pPr>
            <w:r>
              <w:rPr>
                <w:rFonts w:ascii="Times New Roman" w:hAnsi="Times New Roman" w:cs="Times New Roman"/>
                <w:lang w:val="fi-FI"/>
              </w:rPr>
              <w:t>Pasien yang mengalami perburukan kondisi</w:t>
            </w:r>
          </w:p>
        </w:tc>
      </w:tr>
      <w:tr w:rsidR="00B51A0E" w14:paraId="192EB2ED" w14:textId="77777777" w:rsidTr="007A4897">
        <w:trPr>
          <w:trHeight w:val="6369"/>
        </w:trPr>
        <w:tc>
          <w:tcPr>
            <w:tcW w:w="2643" w:type="dxa"/>
          </w:tcPr>
          <w:p w14:paraId="0ED62D33" w14:textId="77777777" w:rsidR="00B51A0E" w:rsidRDefault="00B51A0E" w:rsidP="00B51A0E">
            <w:pPr>
              <w:pStyle w:val="ListParagraph"/>
              <w:numPr>
                <w:ilvl w:val="0"/>
                <w:numId w:val="74"/>
              </w:numPr>
              <w:jc w:val="both"/>
              <w:rPr>
                <w:rFonts w:ascii="Times New Roman" w:hAnsi="Times New Roman" w:cs="Times New Roman"/>
                <w:sz w:val="24"/>
                <w:szCs w:val="24"/>
                <w:lang w:val="fi-FI"/>
              </w:rPr>
            </w:pPr>
            <w:r>
              <w:rPr>
                <w:rFonts w:ascii="Times New Roman" w:hAnsi="Times New Roman" w:cs="Times New Roman"/>
                <w:sz w:val="24"/>
                <w:szCs w:val="24"/>
                <w:lang w:val="fi-FI"/>
              </w:rPr>
              <w:t>PROSEDUR</w:t>
            </w:r>
          </w:p>
        </w:tc>
        <w:tc>
          <w:tcPr>
            <w:tcW w:w="5862" w:type="dxa"/>
            <w:gridSpan w:val="3"/>
          </w:tcPr>
          <w:p w14:paraId="4990A936" w14:textId="77777777" w:rsidR="00B51A0E" w:rsidRDefault="00B51A0E" w:rsidP="007A4897">
            <w:pPr>
              <w:jc w:val="both"/>
              <w:rPr>
                <w:rFonts w:ascii="Times New Roman" w:hAnsi="Times New Roman" w:cs="Times New Roman"/>
                <w:lang w:val="fi-FI"/>
              </w:rPr>
            </w:pPr>
            <w:r>
              <w:rPr>
                <w:rFonts w:ascii="Times New Roman" w:hAnsi="Times New Roman" w:cs="Times New Roman"/>
                <w:lang w:val="fi-FI"/>
              </w:rPr>
              <w:t xml:space="preserve">Persiapan </w:t>
            </w:r>
          </w:p>
          <w:p w14:paraId="4DB8527C" w14:textId="77777777" w:rsidR="00B51A0E" w:rsidRDefault="00B51A0E" w:rsidP="00B51A0E">
            <w:pPr>
              <w:pStyle w:val="ListParagraph"/>
              <w:numPr>
                <w:ilvl w:val="0"/>
                <w:numId w:val="77"/>
              </w:numPr>
              <w:jc w:val="both"/>
              <w:rPr>
                <w:rFonts w:ascii="Times New Roman" w:hAnsi="Times New Roman" w:cs="Times New Roman"/>
                <w:lang w:val="fi-FI"/>
              </w:rPr>
            </w:pPr>
            <w:r>
              <w:rPr>
                <w:rFonts w:ascii="Times New Roman" w:hAnsi="Times New Roman" w:cs="Times New Roman"/>
                <w:lang w:val="fi-FI"/>
              </w:rPr>
              <w:t>Persiapan pasien yang akan dilakukan latihan mirror therapy</w:t>
            </w:r>
          </w:p>
          <w:p w14:paraId="33413F08" w14:textId="77777777" w:rsidR="00B51A0E" w:rsidRDefault="00B51A0E" w:rsidP="00B51A0E">
            <w:pPr>
              <w:pStyle w:val="ListParagraph"/>
              <w:numPr>
                <w:ilvl w:val="0"/>
                <w:numId w:val="77"/>
              </w:numPr>
              <w:jc w:val="both"/>
              <w:rPr>
                <w:rFonts w:ascii="Times New Roman" w:hAnsi="Times New Roman" w:cs="Times New Roman"/>
                <w:lang w:val="fi-FI"/>
              </w:rPr>
            </w:pPr>
            <w:r>
              <w:rPr>
                <w:rFonts w:ascii="Times New Roman" w:hAnsi="Times New Roman" w:cs="Times New Roman"/>
                <w:lang w:val="fi-FI"/>
              </w:rPr>
              <w:t>Siapkan peralatan : cermin dan pengukur ttv</w:t>
            </w:r>
          </w:p>
          <w:p w14:paraId="691BE388" w14:textId="77777777" w:rsidR="00B51A0E" w:rsidRDefault="00B51A0E" w:rsidP="007A4897">
            <w:pPr>
              <w:jc w:val="both"/>
              <w:rPr>
                <w:rFonts w:ascii="Times New Roman" w:hAnsi="Times New Roman" w:cs="Times New Roman"/>
                <w:lang w:val="fi-FI"/>
              </w:rPr>
            </w:pPr>
            <w:r>
              <w:rPr>
                <w:rFonts w:ascii="Times New Roman" w:hAnsi="Times New Roman" w:cs="Times New Roman"/>
                <w:lang w:val="fi-FI"/>
              </w:rPr>
              <w:t>Pelaksanaan</w:t>
            </w:r>
          </w:p>
          <w:p w14:paraId="6DF4B923" w14:textId="77777777" w:rsidR="00B51A0E" w:rsidRDefault="00B51A0E" w:rsidP="00B51A0E">
            <w:pPr>
              <w:pStyle w:val="ListParagraph"/>
              <w:numPr>
                <w:ilvl w:val="0"/>
                <w:numId w:val="78"/>
              </w:numPr>
              <w:jc w:val="both"/>
              <w:rPr>
                <w:rFonts w:ascii="Times New Roman" w:hAnsi="Times New Roman" w:cs="Times New Roman"/>
                <w:lang w:val="fi-FI"/>
              </w:rPr>
            </w:pPr>
            <w:r>
              <w:rPr>
                <w:rFonts w:ascii="Times New Roman" w:hAnsi="Times New Roman" w:cs="Times New Roman"/>
                <w:lang w:val="fi-FI"/>
              </w:rPr>
              <w:t>Cuci tangan</w:t>
            </w:r>
          </w:p>
          <w:p w14:paraId="606F60A9" w14:textId="77777777" w:rsidR="00B51A0E" w:rsidRDefault="00B51A0E" w:rsidP="00B51A0E">
            <w:pPr>
              <w:pStyle w:val="ListParagraph"/>
              <w:numPr>
                <w:ilvl w:val="0"/>
                <w:numId w:val="78"/>
              </w:numPr>
              <w:jc w:val="both"/>
              <w:rPr>
                <w:rFonts w:ascii="Times New Roman" w:hAnsi="Times New Roman" w:cs="Times New Roman"/>
                <w:lang w:val="fi-FI"/>
              </w:rPr>
            </w:pPr>
            <w:r>
              <w:rPr>
                <w:rFonts w:ascii="Times New Roman" w:hAnsi="Times New Roman" w:cs="Times New Roman"/>
                <w:lang w:val="fi-FI"/>
              </w:rPr>
              <w:t>Jelaskan prosedur yang akan di lakukan pada pasien.</w:t>
            </w:r>
          </w:p>
          <w:p w14:paraId="2BDC116E" w14:textId="77777777" w:rsidR="00B51A0E" w:rsidRDefault="00B51A0E" w:rsidP="00B51A0E">
            <w:pPr>
              <w:pStyle w:val="ListParagraph"/>
              <w:numPr>
                <w:ilvl w:val="0"/>
                <w:numId w:val="78"/>
              </w:numPr>
              <w:jc w:val="both"/>
              <w:rPr>
                <w:rFonts w:ascii="Times New Roman" w:hAnsi="Times New Roman" w:cs="Times New Roman"/>
                <w:lang w:val="fi-FI"/>
              </w:rPr>
            </w:pPr>
            <w:r>
              <w:rPr>
                <w:rFonts w:ascii="Times New Roman" w:hAnsi="Times New Roman" w:cs="Times New Roman"/>
                <w:lang w:val="fi-FI"/>
              </w:rPr>
              <w:t>Posisikan pasien duduk di kuris menghadap meja, kedua tangan dan lengan bawah diletakkan di atas meja.</w:t>
            </w:r>
          </w:p>
          <w:p w14:paraId="3495813A" w14:textId="77777777" w:rsidR="00B51A0E" w:rsidRDefault="00B51A0E" w:rsidP="00B51A0E">
            <w:pPr>
              <w:pStyle w:val="ListParagraph"/>
              <w:numPr>
                <w:ilvl w:val="0"/>
                <w:numId w:val="78"/>
              </w:numPr>
              <w:jc w:val="both"/>
              <w:rPr>
                <w:rFonts w:ascii="Times New Roman" w:hAnsi="Times New Roman" w:cs="Times New Roman"/>
                <w:lang w:val="fi-FI"/>
              </w:rPr>
            </w:pPr>
            <w:r>
              <w:rPr>
                <w:rFonts w:ascii="Times New Roman" w:hAnsi="Times New Roman" w:cs="Times New Roman"/>
                <w:lang w:val="fi-FI"/>
              </w:rPr>
              <w:t>Sebuah cermin diletakkan di bidang mid sagital di depan pasien, tangan sisi paresis diposisikan dibelakang cermin sedangkan tangan sisi yang sehat diletakkan  di depan cermin.</w:t>
            </w:r>
          </w:p>
          <w:p w14:paraId="668B66DC" w14:textId="77777777" w:rsidR="00B51A0E" w:rsidRDefault="00B51A0E" w:rsidP="00B51A0E">
            <w:pPr>
              <w:pStyle w:val="ListParagraph"/>
              <w:numPr>
                <w:ilvl w:val="0"/>
                <w:numId w:val="78"/>
              </w:numPr>
              <w:jc w:val="both"/>
              <w:rPr>
                <w:rFonts w:ascii="Times New Roman" w:hAnsi="Times New Roman" w:cs="Times New Roman"/>
                <w:lang w:val="fi-FI"/>
              </w:rPr>
            </w:pPr>
            <w:r>
              <w:rPr>
                <w:rFonts w:ascii="Times New Roman" w:hAnsi="Times New Roman" w:cs="Times New Roman"/>
                <w:lang w:val="fi-FI"/>
              </w:rPr>
              <w:t>Dibawah lengan sisi paresis diletakkan penopang untuk mencegah lengan bergeser atau jatuh selama latihan, kantong pasir diletakkan di sisi kanan kiri lengan bawah.</w:t>
            </w:r>
          </w:p>
          <w:p w14:paraId="0CF5E921" w14:textId="77777777" w:rsidR="00B51A0E" w:rsidRDefault="00B51A0E" w:rsidP="00B51A0E">
            <w:pPr>
              <w:pStyle w:val="ListParagraph"/>
              <w:numPr>
                <w:ilvl w:val="0"/>
                <w:numId w:val="78"/>
              </w:numPr>
              <w:jc w:val="both"/>
              <w:rPr>
                <w:rFonts w:ascii="Times New Roman" w:hAnsi="Times New Roman" w:cs="Times New Roman"/>
                <w:lang w:val="fi-FI"/>
              </w:rPr>
            </w:pPr>
            <w:r>
              <w:rPr>
                <w:rFonts w:ascii="Times New Roman" w:hAnsi="Times New Roman" w:cs="Times New Roman"/>
                <w:lang w:val="fi-FI"/>
              </w:rPr>
              <w:t>Sekarang anda akan melakukan latihan dengan bantuan cermin, selama latihan anda harus berkonsentrasi penuh.</w:t>
            </w:r>
          </w:p>
          <w:p w14:paraId="50FD5D58" w14:textId="77777777" w:rsidR="00B51A0E" w:rsidRDefault="00B51A0E" w:rsidP="00B51A0E">
            <w:pPr>
              <w:pStyle w:val="ListParagraph"/>
              <w:numPr>
                <w:ilvl w:val="0"/>
                <w:numId w:val="78"/>
              </w:numPr>
              <w:jc w:val="both"/>
              <w:rPr>
                <w:rFonts w:ascii="Times New Roman" w:hAnsi="Times New Roman" w:cs="Times New Roman"/>
                <w:lang w:val="fi-FI"/>
              </w:rPr>
            </w:pPr>
            <w:r>
              <w:rPr>
                <w:rFonts w:ascii="Times New Roman" w:hAnsi="Times New Roman" w:cs="Times New Roman"/>
                <w:lang w:val="fi-FI"/>
              </w:rPr>
              <w:t xml:space="preserve">Latihan ini terdiri atas 2 sesi, masing masing sesi selama 15 menit, dengan istirahat selama 5 menit diantara masing masing sesi. </w:t>
            </w:r>
          </w:p>
          <w:p w14:paraId="22F2E850" w14:textId="77777777" w:rsidR="00B51A0E" w:rsidRDefault="00B51A0E" w:rsidP="007A4897">
            <w:pPr>
              <w:jc w:val="both"/>
              <w:rPr>
                <w:rFonts w:ascii="Times New Roman" w:hAnsi="Times New Roman" w:cs="Times New Roman"/>
                <w:lang w:val="fi-FI"/>
              </w:rPr>
            </w:pPr>
            <w:r>
              <w:rPr>
                <w:rFonts w:ascii="Times New Roman" w:hAnsi="Times New Roman" w:cs="Times New Roman"/>
                <w:noProof/>
                <w:lang w:val="en-US"/>
              </w:rPr>
              <w:drawing>
                <wp:inline distT="0" distB="0" distL="0" distR="0" wp14:anchorId="51BB6BA4" wp14:editId="1E1D4B55">
                  <wp:extent cx="2647950" cy="1724025"/>
                  <wp:effectExtent l="0" t="0" r="0" b="9525"/>
                  <wp:docPr id="159620269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202692" name="Picture 30"/>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647950" cy="1724025"/>
                          </a:xfrm>
                          <a:prstGeom prst="rect">
                            <a:avLst/>
                          </a:prstGeom>
                        </pic:spPr>
                      </pic:pic>
                    </a:graphicData>
                  </a:graphic>
                </wp:inline>
              </w:drawing>
            </w:r>
          </w:p>
          <w:p w14:paraId="5BC71BC1" w14:textId="77777777" w:rsidR="00B51A0E" w:rsidRDefault="00B51A0E" w:rsidP="007A4897">
            <w:pPr>
              <w:jc w:val="both"/>
              <w:rPr>
                <w:rFonts w:ascii="Times New Roman" w:hAnsi="Times New Roman" w:cs="Times New Roman"/>
                <w:lang w:val="fi-FI"/>
              </w:rPr>
            </w:pPr>
          </w:p>
          <w:p w14:paraId="00809B07" w14:textId="77777777" w:rsidR="00B51A0E" w:rsidRDefault="00B51A0E" w:rsidP="00B51A0E">
            <w:pPr>
              <w:pStyle w:val="ListParagraph"/>
              <w:numPr>
                <w:ilvl w:val="0"/>
                <w:numId w:val="78"/>
              </w:numPr>
              <w:jc w:val="both"/>
              <w:rPr>
                <w:rFonts w:ascii="Times New Roman" w:hAnsi="Times New Roman" w:cs="Times New Roman"/>
                <w:lang w:val="fi-FI"/>
              </w:rPr>
            </w:pPr>
            <w:r>
              <w:rPr>
                <w:rFonts w:ascii="Times New Roman" w:hAnsi="Times New Roman" w:cs="Times New Roman"/>
                <w:lang w:val="fi-FI"/>
              </w:rPr>
              <w:t xml:space="preserve">Lihatlah pantulan tangan kanan anda di cermin, bayangkan seolah olah itu adalah tangan kiri anda (jika yang paresis kiri atau sebaliknya). Anda tidak dapat diperbolehkan melihat tangan yang sakit dibalik cermin. </w:t>
            </w:r>
          </w:p>
          <w:p w14:paraId="60C7FBD6" w14:textId="77777777" w:rsidR="00B51A0E" w:rsidRDefault="00B51A0E" w:rsidP="00B51A0E">
            <w:pPr>
              <w:pStyle w:val="ListParagraph"/>
              <w:numPr>
                <w:ilvl w:val="0"/>
                <w:numId w:val="78"/>
              </w:numPr>
              <w:jc w:val="both"/>
              <w:rPr>
                <w:rFonts w:ascii="Times New Roman" w:hAnsi="Times New Roman" w:cs="Times New Roman"/>
                <w:lang w:val="fi-FI"/>
              </w:rPr>
            </w:pPr>
            <w:r>
              <w:rPr>
                <w:rFonts w:ascii="Times New Roman" w:hAnsi="Times New Roman" w:cs="Times New Roman"/>
                <w:lang w:val="fi-FI"/>
              </w:rPr>
              <w:t>Lakukan gerakan secara bersamaan (simultan) pada kedua anggota gerak atas, gerakan diulang sesuai instruksi dengan kecepatan konstan kurang lebih 1 detik/ gerakan.</w:t>
            </w:r>
          </w:p>
          <w:p w14:paraId="73152598" w14:textId="77777777" w:rsidR="00B51A0E" w:rsidRDefault="00B51A0E" w:rsidP="00B51A0E">
            <w:pPr>
              <w:pStyle w:val="ListParagraph"/>
              <w:numPr>
                <w:ilvl w:val="0"/>
                <w:numId w:val="78"/>
              </w:numPr>
              <w:jc w:val="both"/>
              <w:rPr>
                <w:rFonts w:ascii="Times New Roman" w:hAnsi="Times New Roman" w:cs="Times New Roman"/>
                <w:lang w:val="fi-FI"/>
              </w:rPr>
            </w:pPr>
            <w:r>
              <w:rPr>
                <w:rFonts w:ascii="Times New Roman" w:hAnsi="Times New Roman" w:cs="Times New Roman"/>
                <w:lang w:val="fi-FI"/>
              </w:rPr>
              <w:t>Jika anda tidak bisa menggerakan tangan yang sakit, berkonsentrasilah dan bayangkan seolah olah anda mampu menggerakannya sambil tetap melihat bayangan di cermin.</w:t>
            </w:r>
          </w:p>
          <w:p w14:paraId="0D503042" w14:textId="77777777" w:rsidR="00B51A0E" w:rsidRDefault="00B51A0E" w:rsidP="00B51A0E">
            <w:pPr>
              <w:pStyle w:val="ListParagraph"/>
              <w:numPr>
                <w:ilvl w:val="0"/>
                <w:numId w:val="78"/>
              </w:numPr>
              <w:jc w:val="both"/>
              <w:rPr>
                <w:rFonts w:ascii="Times New Roman" w:hAnsi="Times New Roman" w:cs="Times New Roman"/>
              </w:rPr>
            </w:pPr>
            <w:r>
              <w:rPr>
                <w:rFonts w:ascii="Times New Roman" w:hAnsi="Times New Roman" w:cs="Times New Roman"/>
              </w:rPr>
              <w:t xml:space="preserve">Catat respon yang terjadi pada pasien. </w:t>
            </w:r>
          </w:p>
          <w:p w14:paraId="58580727" w14:textId="77777777" w:rsidR="00B51A0E" w:rsidRDefault="00B51A0E" w:rsidP="00B51A0E">
            <w:pPr>
              <w:pStyle w:val="ListParagraph"/>
              <w:numPr>
                <w:ilvl w:val="0"/>
                <w:numId w:val="78"/>
              </w:numPr>
              <w:jc w:val="both"/>
              <w:rPr>
                <w:rFonts w:ascii="Times New Roman" w:hAnsi="Times New Roman" w:cs="Times New Roman"/>
              </w:rPr>
            </w:pPr>
            <w:r>
              <w:rPr>
                <w:rFonts w:ascii="Times New Roman" w:hAnsi="Times New Roman" w:cs="Times New Roman"/>
              </w:rPr>
              <w:lastRenderedPageBreak/>
              <w:t xml:space="preserve">Cuci tangan </w:t>
            </w:r>
          </w:p>
          <w:p w14:paraId="44173F54" w14:textId="77777777" w:rsidR="00B51A0E" w:rsidRDefault="00B51A0E" w:rsidP="007A4897">
            <w:pPr>
              <w:jc w:val="both"/>
              <w:rPr>
                <w:rFonts w:ascii="Times New Roman" w:hAnsi="Times New Roman" w:cs="Times New Roman"/>
              </w:rPr>
            </w:pPr>
          </w:p>
          <w:p w14:paraId="4AE56364" w14:textId="77777777" w:rsidR="00B51A0E" w:rsidRDefault="00B51A0E" w:rsidP="007A4897">
            <w:pPr>
              <w:jc w:val="both"/>
              <w:rPr>
                <w:rFonts w:ascii="Times New Roman" w:hAnsi="Times New Roman" w:cs="Times New Roman"/>
              </w:rPr>
            </w:pPr>
          </w:p>
          <w:p w14:paraId="5D22C00E" w14:textId="77777777" w:rsidR="00B51A0E" w:rsidRDefault="00B51A0E" w:rsidP="007A4897">
            <w:pPr>
              <w:jc w:val="both"/>
              <w:rPr>
                <w:rFonts w:ascii="Times New Roman" w:hAnsi="Times New Roman" w:cs="Times New Roman"/>
              </w:rPr>
            </w:pPr>
          </w:p>
        </w:tc>
      </w:tr>
    </w:tbl>
    <w:p w14:paraId="2F92FFC5" w14:textId="77777777" w:rsidR="00B51A0E" w:rsidRDefault="00B51A0E" w:rsidP="00B51A0E">
      <w:pPr>
        <w:rPr>
          <w:lang w:val="en-US"/>
        </w:rPr>
      </w:pPr>
    </w:p>
    <w:p w14:paraId="32694747" w14:textId="77777777" w:rsidR="008D3027" w:rsidRPr="00377EC6" w:rsidRDefault="008D3027" w:rsidP="003B531D">
      <w:pPr>
        <w:rPr>
          <w:b/>
          <w:bCs/>
          <w:lang w:val="fi-FI"/>
        </w:rPr>
      </w:pPr>
    </w:p>
    <w:sectPr w:rsidR="008D3027" w:rsidRPr="00377EC6">
      <w:footerReference w:type="defaul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759211"/>
      <w:docPartObj>
        <w:docPartGallery w:val="Page Numbers (Bottom of Page)"/>
        <w:docPartUnique/>
      </w:docPartObj>
    </w:sdtPr>
    <w:sdtEndPr>
      <w:rPr>
        <w:noProof/>
      </w:rPr>
    </w:sdtEndPr>
    <w:sdtContent>
      <w:p w14:paraId="16A350A6" w14:textId="77777777" w:rsidR="00E13E7C" w:rsidRDefault="00E13E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59A881" w14:textId="77777777" w:rsidR="00E13E7C" w:rsidRDefault="00E13E7C" w:rsidP="00D05258">
    <w:pPr>
      <w:pStyle w:val="Footer"/>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74E"/>
    <w:multiLevelType w:val="multilevel"/>
    <w:tmpl w:val="01F9574E"/>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 w15:restartNumberingAfterBreak="0">
    <w:nsid w:val="03393F86"/>
    <w:multiLevelType w:val="multilevel"/>
    <w:tmpl w:val="03393F86"/>
    <w:lvl w:ilvl="0">
      <w:start w:val="1"/>
      <w:numFmt w:val="lowerLetter"/>
      <w:lvlText w:val="%1"/>
      <w:lvlJc w:val="left"/>
      <w:pPr>
        <w:ind w:left="144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9C85C32"/>
    <w:multiLevelType w:val="multilevel"/>
    <w:tmpl w:val="09C85C32"/>
    <w:lvl w:ilvl="0">
      <w:start w:val="1"/>
      <w:numFmt w:val="lowerLetter"/>
      <w:lvlText w:val="%1."/>
      <w:lvlJc w:val="center"/>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0B4C209D"/>
    <w:multiLevelType w:val="multilevel"/>
    <w:tmpl w:val="0B4C209D"/>
    <w:lvl w:ilvl="0">
      <w:start w:val="1"/>
      <w:numFmt w:val="decimal"/>
      <w:lvlText w:val="%1)"/>
      <w:lvlJc w:val="center"/>
      <w:pPr>
        <w:ind w:left="360" w:hanging="360"/>
      </w:pPr>
      <w:rPr>
        <w:rFonts w:hint="default"/>
        <w:b w:val="0"/>
        <w:i w:val="0"/>
        <w:strike w:val="0"/>
        <w:dstrike w:val="0"/>
        <w:color w:val="000000"/>
        <w:sz w:val="22"/>
        <w:szCs w:val="22"/>
        <w:u w:val="none" w:color="000000"/>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B8511E3"/>
    <w:multiLevelType w:val="multilevel"/>
    <w:tmpl w:val="0B8511E3"/>
    <w:lvl w:ilvl="0">
      <w:start w:val="1"/>
      <w:numFmt w:val="decimal"/>
      <w:lvlText w:val="%1."/>
      <w:lvlJc w:val="left"/>
      <w:pPr>
        <w:ind w:left="1440" w:hanging="360"/>
      </w:pPr>
    </w:lvl>
    <w:lvl w:ilvl="1">
      <w:start w:val="1"/>
      <w:numFmt w:val="decimal"/>
      <w:isLgl/>
      <w:lvlText w:val="%1.%2"/>
      <w:lvlJc w:val="left"/>
      <w:pPr>
        <w:ind w:left="1740" w:hanging="480"/>
      </w:pPr>
      <w:rPr>
        <w:rFonts w:hint="default"/>
        <w:i/>
      </w:rPr>
    </w:lvl>
    <w:lvl w:ilvl="2">
      <w:start w:val="3"/>
      <w:numFmt w:val="decimal"/>
      <w:isLgl/>
      <w:lvlText w:val="%1.%2.%3"/>
      <w:lvlJc w:val="left"/>
      <w:pPr>
        <w:ind w:left="2160" w:hanging="720"/>
      </w:pPr>
      <w:rPr>
        <w:rFonts w:hint="default"/>
        <w:i/>
      </w:rPr>
    </w:lvl>
    <w:lvl w:ilvl="3">
      <w:start w:val="1"/>
      <w:numFmt w:val="decimal"/>
      <w:isLgl/>
      <w:lvlText w:val="%1.%2.%3.%4"/>
      <w:lvlJc w:val="left"/>
      <w:pPr>
        <w:ind w:left="2340" w:hanging="720"/>
      </w:pPr>
      <w:rPr>
        <w:rFonts w:hint="default"/>
        <w:i/>
      </w:rPr>
    </w:lvl>
    <w:lvl w:ilvl="4">
      <w:start w:val="1"/>
      <w:numFmt w:val="decimal"/>
      <w:isLgl/>
      <w:lvlText w:val="%1.%2.%3.%4.%5"/>
      <w:lvlJc w:val="left"/>
      <w:pPr>
        <w:ind w:left="2880" w:hanging="1080"/>
      </w:pPr>
      <w:rPr>
        <w:rFonts w:hint="default"/>
        <w:i/>
      </w:rPr>
    </w:lvl>
    <w:lvl w:ilvl="5">
      <w:start w:val="1"/>
      <w:numFmt w:val="decimal"/>
      <w:isLgl/>
      <w:lvlText w:val="%1.%2.%3.%4.%5.%6"/>
      <w:lvlJc w:val="left"/>
      <w:pPr>
        <w:ind w:left="3060" w:hanging="1080"/>
      </w:pPr>
      <w:rPr>
        <w:rFonts w:hint="default"/>
        <w:i/>
      </w:rPr>
    </w:lvl>
    <w:lvl w:ilvl="6">
      <w:start w:val="1"/>
      <w:numFmt w:val="decimal"/>
      <w:isLgl/>
      <w:lvlText w:val="%1.%2.%3.%4.%5.%6.%7"/>
      <w:lvlJc w:val="left"/>
      <w:pPr>
        <w:ind w:left="3600" w:hanging="1440"/>
      </w:pPr>
      <w:rPr>
        <w:rFonts w:hint="default"/>
        <w:i/>
      </w:rPr>
    </w:lvl>
    <w:lvl w:ilvl="7">
      <w:start w:val="1"/>
      <w:numFmt w:val="decimal"/>
      <w:isLgl/>
      <w:lvlText w:val="%1.%2.%3.%4.%5.%6.%7.%8"/>
      <w:lvlJc w:val="left"/>
      <w:pPr>
        <w:ind w:left="3780" w:hanging="1440"/>
      </w:pPr>
      <w:rPr>
        <w:rFonts w:hint="default"/>
        <w:i/>
      </w:rPr>
    </w:lvl>
    <w:lvl w:ilvl="8">
      <w:start w:val="1"/>
      <w:numFmt w:val="decimal"/>
      <w:isLgl/>
      <w:lvlText w:val="%1.%2.%3.%4.%5.%6.%7.%8.%9"/>
      <w:lvlJc w:val="left"/>
      <w:pPr>
        <w:ind w:left="4320" w:hanging="1800"/>
      </w:pPr>
      <w:rPr>
        <w:rFonts w:hint="default"/>
        <w:i/>
      </w:rPr>
    </w:lvl>
  </w:abstractNum>
  <w:abstractNum w:abstractNumId="5" w15:restartNumberingAfterBreak="0">
    <w:nsid w:val="0DDB29DC"/>
    <w:multiLevelType w:val="multilevel"/>
    <w:tmpl w:val="0DDB29DC"/>
    <w:lvl w:ilvl="0">
      <w:start w:val="1"/>
      <w:numFmt w:val="decimal"/>
      <w:lvlText w:val="%1)"/>
      <w:lvlJc w:val="center"/>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6" w15:restartNumberingAfterBreak="0">
    <w:nsid w:val="0E406F1B"/>
    <w:multiLevelType w:val="multilevel"/>
    <w:tmpl w:val="0E406F1B"/>
    <w:lvl w:ilvl="0">
      <w:start w:val="1"/>
      <w:numFmt w:val="lowerLetter"/>
      <w:lvlText w:val="%1."/>
      <w:lvlJc w:val="left"/>
      <w:pPr>
        <w:ind w:left="1800" w:hanging="360"/>
      </w:pPr>
      <w:rPr>
        <w:rFonts w:hint="default"/>
        <w:i/>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15:restartNumberingAfterBreak="0">
    <w:nsid w:val="0E61433D"/>
    <w:multiLevelType w:val="multilevel"/>
    <w:tmpl w:val="0E61433D"/>
    <w:lvl w:ilvl="0">
      <w:start w:val="1"/>
      <w:numFmt w:val="lowerLetter"/>
      <w:lvlText w:val="%1"/>
      <w:lvlJc w:val="left"/>
      <w:pPr>
        <w:ind w:left="144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0EB5772E"/>
    <w:multiLevelType w:val="multilevel"/>
    <w:tmpl w:val="0EB577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13502479"/>
    <w:multiLevelType w:val="multilevel"/>
    <w:tmpl w:val="13502479"/>
    <w:lvl w:ilvl="0">
      <w:start w:val="1"/>
      <w:numFmt w:val="decimal"/>
      <w:lvlText w:val="%1."/>
      <w:lvlJc w:val="left"/>
      <w:pPr>
        <w:ind w:left="36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137D626C"/>
    <w:multiLevelType w:val="multilevel"/>
    <w:tmpl w:val="137D626C"/>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Letter"/>
      <w:lvlText w:val="%3."/>
      <w:lvlJc w:val="left"/>
      <w:pPr>
        <w:ind w:left="1080" w:hanging="36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18EB1946"/>
    <w:multiLevelType w:val="multilevel"/>
    <w:tmpl w:val="18EB194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A0268AC"/>
    <w:multiLevelType w:val="multilevel"/>
    <w:tmpl w:val="1278E80A"/>
    <w:lvl w:ilvl="0">
      <w:start w:val="1"/>
      <w:numFmt w:val="decimal"/>
      <w:lvlText w:val="%1."/>
      <w:lvlJc w:val="left"/>
      <w:pPr>
        <w:ind w:left="1800" w:hanging="360"/>
      </w:pPr>
      <w:rPr>
        <w:rFonts w:hint="default"/>
        <w:color w:val="auto"/>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2087130E"/>
    <w:multiLevelType w:val="multilevel"/>
    <w:tmpl w:val="2087130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1380A65"/>
    <w:multiLevelType w:val="multilevel"/>
    <w:tmpl w:val="21380A65"/>
    <w:lvl w:ilvl="0">
      <w:start w:val="1"/>
      <w:numFmt w:val="decimal"/>
      <w:lvlText w:val="%1)"/>
      <w:lvlJc w:val="center"/>
      <w:pPr>
        <w:ind w:left="1080" w:hanging="360"/>
      </w:pPr>
      <w:rPr>
        <w:rFonts w:hint="default"/>
        <w:b w:val="0"/>
        <w:i w:val="0"/>
        <w:strike w:val="0"/>
        <w:dstrike w:val="0"/>
        <w:color w:val="000000"/>
        <w:sz w:val="22"/>
        <w:szCs w:val="22"/>
        <w:u w:val="none" w:color="000000"/>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24F75825"/>
    <w:multiLevelType w:val="multilevel"/>
    <w:tmpl w:val="24F75825"/>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263039CC"/>
    <w:multiLevelType w:val="multilevel"/>
    <w:tmpl w:val="263039CC"/>
    <w:lvl w:ilvl="0">
      <w:start w:val="1"/>
      <w:numFmt w:val="lowerLetter"/>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7" w15:restartNumberingAfterBreak="0">
    <w:nsid w:val="282B2FCF"/>
    <w:multiLevelType w:val="multilevel"/>
    <w:tmpl w:val="282B2FCF"/>
    <w:lvl w:ilvl="0">
      <w:start w:val="1"/>
      <w:numFmt w:val="lowerLetter"/>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15:restartNumberingAfterBreak="0">
    <w:nsid w:val="284D5B3B"/>
    <w:multiLevelType w:val="multilevel"/>
    <w:tmpl w:val="284D5B3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2BD82D3A"/>
    <w:multiLevelType w:val="multilevel"/>
    <w:tmpl w:val="2BD82D3A"/>
    <w:lvl w:ilvl="0">
      <w:start w:val="1"/>
      <w:numFmt w:val="decimal"/>
      <w:lvlText w:val="%1)"/>
      <w:lvlJc w:val="left"/>
      <w:pPr>
        <w:ind w:left="-569" w:hanging="360"/>
      </w:pPr>
      <w:rPr>
        <w:rFonts w:hint="default"/>
      </w:rPr>
    </w:lvl>
    <w:lvl w:ilvl="1">
      <w:start w:val="1"/>
      <w:numFmt w:val="lowerLetter"/>
      <w:lvlText w:val="%2."/>
      <w:lvlJc w:val="left"/>
      <w:pPr>
        <w:ind w:left="151" w:hanging="360"/>
      </w:pPr>
    </w:lvl>
    <w:lvl w:ilvl="2">
      <w:start w:val="1"/>
      <w:numFmt w:val="lowerRoman"/>
      <w:lvlText w:val="%3."/>
      <w:lvlJc w:val="right"/>
      <w:pPr>
        <w:ind w:left="871" w:hanging="180"/>
      </w:pPr>
    </w:lvl>
    <w:lvl w:ilvl="3">
      <w:start w:val="1"/>
      <w:numFmt w:val="decimal"/>
      <w:lvlText w:val="%4."/>
      <w:lvlJc w:val="left"/>
      <w:pPr>
        <w:ind w:left="1591" w:hanging="360"/>
      </w:pPr>
    </w:lvl>
    <w:lvl w:ilvl="4">
      <w:start w:val="1"/>
      <w:numFmt w:val="lowerLetter"/>
      <w:lvlText w:val="%5."/>
      <w:lvlJc w:val="left"/>
      <w:pPr>
        <w:ind w:left="2311" w:hanging="360"/>
      </w:pPr>
    </w:lvl>
    <w:lvl w:ilvl="5">
      <w:start w:val="1"/>
      <w:numFmt w:val="lowerRoman"/>
      <w:lvlText w:val="%6."/>
      <w:lvlJc w:val="right"/>
      <w:pPr>
        <w:ind w:left="3031" w:hanging="180"/>
      </w:pPr>
    </w:lvl>
    <w:lvl w:ilvl="6">
      <w:start w:val="1"/>
      <w:numFmt w:val="decimal"/>
      <w:lvlText w:val="%7."/>
      <w:lvlJc w:val="left"/>
      <w:pPr>
        <w:ind w:left="3751" w:hanging="360"/>
      </w:pPr>
    </w:lvl>
    <w:lvl w:ilvl="7">
      <w:start w:val="1"/>
      <w:numFmt w:val="lowerLetter"/>
      <w:lvlText w:val="%8."/>
      <w:lvlJc w:val="left"/>
      <w:pPr>
        <w:ind w:left="4471" w:hanging="360"/>
      </w:pPr>
    </w:lvl>
    <w:lvl w:ilvl="8">
      <w:start w:val="1"/>
      <w:numFmt w:val="lowerRoman"/>
      <w:lvlText w:val="%9."/>
      <w:lvlJc w:val="right"/>
      <w:pPr>
        <w:ind w:left="5191" w:hanging="180"/>
      </w:pPr>
    </w:lvl>
  </w:abstractNum>
  <w:abstractNum w:abstractNumId="20" w15:restartNumberingAfterBreak="0">
    <w:nsid w:val="2C0F700F"/>
    <w:multiLevelType w:val="multilevel"/>
    <w:tmpl w:val="2C0F700F"/>
    <w:lvl w:ilvl="0">
      <w:start w:val="1"/>
      <w:numFmt w:val="decimal"/>
      <w:lvlText w:val="%1."/>
      <w:lvlJc w:val="left"/>
      <w:pPr>
        <w:ind w:left="108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2C1678DD"/>
    <w:multiLevelType w:val="multilevel"/>
    <w:tmpl w:val="2C1678DD"/>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2" w15:restartNumberingAfterBreak="0">
    <w:nsid w:val="2CA91842"/>
    <w:multiLevelType w:val="multilevel"/>
    <w:tmpl w:val="2CA91842"/>
    <w:lvl w:ilvl="0">
      <w:start w:val="1"/>
      <w:numFmt w:val="decimal"/>
      <w:lvlText w:val="%1."/>
      <w:lvlJc w:val="left"/>
      <w:pPr>
        <w:ind w:left="36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E564C5E"/>
    <w:multiLevelType w:val="multilevel"/>
    <w:tmpl w:val="2E564C5E"/>
    <w:lvl w:ilvl="0">
      <w:start w:val="1"/>
      <w:numFmt w:val="decimal"/>
      <w:lvlText w:val="%1)"/>
      <w:lvlJc w:val="center"/>
      <w:pPr>
        <w:ind w:left="2880" w:hanging="360"/>
      </w:pPr>
      <w:rPr>
        <w:rFonts w:hint="default"/>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4" w15:restartNumberingAfterBreak="0">
    <w:nsid w:val="302B2C99"/>
    <w:multiLevelType w:val="multilevel"/>
    <w:tmpl w:val="302B2C99"/>
    <w:lvl w:ilvl="0">
      <w:start w:val="1"/>
      <w:numFmt w:val="lowerLetter"/>
      <w:lvlText w:val="%1."/>
      <w:lvlJc w:val="left"/>
      <w:pPr>
        <w:ind w:left="1854" w:hanging="360"/>
      </w:pPr>
      <w:rPr>
        <w:rFonts w:hint="default"/>
      </w:r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25" w15:restartNumberingAfterBreak="0">
    <w:nsid w:val="337E1AA9"/>
    <w:multiLevelType w:val="multilevel"/>
    <w:tmpl w:val="337E1AA9"/>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6" w15:restartNumberingAfterBreak="0">
    <w:nsid w:val="34B65F05"/>
    <w:multiLevelType w:val="multilevel"/>
    <w:tmpl w:val="34B65F0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358E52D0"/>
    <w:multiLevelType w:val="multilevel"/>
    <w:tmpl w:val="358E52D0"/>
    <w:lvl w:ilvl="0">
      <w:start w:val="1"/>
      <w:numFmt w:val="lowerLetter"/>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8" w15:restartNumberingAfterBreak="0">
    <w:nsid w:val="37A629D9"/>
    <w:multiLevelType w:val="multilevel"/>
    <w:tmpl w:val="37A629D9"/>
    <w:lvl w:ilvl="0">
      <w:start w:val="1"/>
      <w:numFmt w:val="decimal"/>
      <w:lvlText w:val="%1."/>
      <w:lvlJc w:val="left"/>
      <w:pPr>
        <w:ind w:left="1494" w:hanging="360"/>
      </w:pPr>
      <w:rPr>
        <w:rFonts w:hint="default"/>
      </w:rPr>
    </w:lvl>
    <w:lvl w:ilvl="1">
      <w:start w:val="2"/>
      <w:numFmt w:val="decimal"/>
      <w:isLgl/>
      <w:lvlText w:val="%1.%2"/>
      <w:lvlJc w:val="left"/>
      <w:pPr>
        <w:ind w:left="1734" w:hanging="600"/>
      </w:pPr>
      <w:rPr>
        <w:rFonts w:hint="default"/>
      </w:rPr>
    </w:lvl>
    <w:lvl w:ilvl="2">
      <w:start w:val="10"/>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abstractNum w:abstractNumId="29" w15:restartNumberingAfterBreak="0">
    <w:nsid w:val="3A8A0D01"/>
    <w:multiLevelType w:val="multilevel"/>
    <w:tmpl w:val="3A8A0D01"/>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0" w15:restartNumberingAfterBreak="0">
    <w:nsid w:val="3ABF7AF9"/>
    <w:multiLevelType w:val="multilevel"/>
    <w:tmpl w:val="3ABF7AF9"/>
    <w:lvl w:ilvl="0">
      <w:start w:val="1"/>
      <w:numFmt w:val="decimal"/>
      <w:lvlText w:val="%1."/>
      <w:lvlJc w:val="center"/>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1" w15:restartNumberingAfterBreak="0">
    <w:nsid w:val="3C50026F"/>
    <w:multiLevelType w:val="multilevel"/>
    <w:tmpl w:val="3C50026F"/>
    <w:lvl w:ilvl="0">
      <w:start w:val="1"/>
      <w:numFmt w:val="decimal"/>
      <w:lvlText w:val="%1)"/>
      <w:lvlJc w:val="center"/>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32" w15:restartNumberingAfterBreak="0">
    <w:nsid w:val="413B267D"/>
    <w:multiLevelType w:val="multilevel"/>
    <w:tmpl w:val="413B267D"/>
    <w:lvl w:ilvl="0">
      <w:start w:val="1"/>
      <w:numFmt w:val="decimal"/>
      <w:lvlText w:val="%1)"/>
      <w:lvlJc w:val="center"/>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3" w15:restartNumberingAfterBreak="0">
    <w:nsid w:val="41D25384"/>
    <w:multiLevelType w:val="multilevel"/>
    <w:tmpl w:val="41D25384"/>
    <w:lvl w:ilvl="0">
      <w:start w:val="1"/>
      <w:numFmt w:val="decimal"/>
      <w:lvlText w:val="%1."/>
      <w:lvlJc w:val="left"/>
      <w:pPr>
        <w:ind w:left="180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2"/>
      <w:numFmt w:val="decimal"/>
      <w:isLgl/>
      <w:lvlText w:val="%1.%2"/>
      <w:lvlJc w:val="left"/>
      <w:pPr>
        <w:ind w:left="1920" w:hanging="480"/>
      </w:pPr>
      <w:rPr>
        <w:rFonts w:hint="default"/>
      </w:rPr>
    </w:lvl>
    <w:lvl w:ilvl="2">
      <w:start w:val="1"/>
      <w:numFmt w:val="decimal"/>
      <w:isLgl/>
      <w:lvlText w:val="%1.%2.%3"/>
      <w:lvlJc w:val="left"/>
      <w:pPr>
        <w:ind w:left="2160" w:hanging="720"/>
      </w:pPr>
      <w:rPr>
        <w:rFonts w:hint="default"/>
        <w:b/>
        <w:bCs/>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4" w15:restartNumberingAfterBreak="0">
    <w:nsid w:val="44E54F24"/>
    <w:multiLevelType w:val="multilevel"/>
    <w:tmpl w:val="44E54F24"/>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5" w15:restartNumberingAfterBreak="0">
    <w:nsid w:val="45C855BA"/>
    <w:multiLevelType w:val="multilevel"/>
    <w:tmpl w:val="45C855B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6" w15:restartNumberingAfterBreak="0">
    <w:nsid w:val="45DF3E8B"/>
    <w:multiLevelType w:val="multilevel"/>
    <w:tmpl w:val="45DF3E8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7" w15:restartNumberingAfterBreak="0">
    <w:nsid w:val="47095688"/>
    <w:multiLevelType w:val="multilevel"/>
    <w:tmpl w:val="47095688"/>
    <w:lvl w:ilvl="0">
      <w:start w:val="1"/>
      <w:numFmt w:val="lowerLetter"/>
      <w:lvlText w:val="%1."/>
      <w:lvlJc w:val="left"/>
      <w:pPr>
        <w:ind w:left="1800" w:hanging="360"/>
      </w:pPr>
      <w:rPr>
        <w:rFonts w:hint="default"/>
        <w:b/>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8" w15:restartNumberingAfterBreak="0">
    <w:nsid w:val="491E48A1"/>
    <w:multiLevelType w:val="multilevel"/>
    <w:tmpl w:val="491E48A1"/>
    <w:lvl w:ilvl="0">
      <w:start w:val="1"/>
      <w:numFmt w:val="decimal"/>
      <w:lvlText w:val="%1)"/>
      <w:lvlJc w:val="center"/>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4A143740"/>
    <w:multiLevelType w:val="multilevel"/>
    <w:tmpl w:val="4A143740"/>
    <w:lvl w:ilvl="0">
      <w:start w:val="1"/>
      <w:numFmt w:val="decimal"/>
      <w:lvlText w:val="%1)"/>
      <w:lvlJc w:val="center"/>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0" w15:restartNumberingAfterBreak="0">
    <w:nsid w:val="4AF67618"/>
    <w:multiLevelType w:val="multilevel"/>
    <w:tmpl w:val="4AF67618"/>
    <w:lvl w:ilvl="0">
      <w:start w:val="1"/>
      <w:numFmt w:val="decimal"/>
      <w:lvlText w:val="%1."/>
      <w:lvlJc w:val="left"/>
      <w:pPr>
        <w:ind w:left="-720" w:hanging="360"/>
      </w:pPr>
      <w:rPr>
        <w:rFonts w:hint="default"/>
      </w:rPr>
    </w:lvl>
    <w:lvl w:ilvl="1">
      <w:start w:val="1"/>
      <w:numFmt w:val="lowerLetter"/>
      <w:lvlText w:val="%2."/>
      <w:lvlJc w:val="left"/>
      <w:pPr>
        <w:ind w:left="0" w:hanging="360"/>
      </w:pPr>
    </w:lvl>
    <w:lvl w:ilvl="2">
      <w:start w:val="1"/>
      <w:numFmt w:val="lowerRoman"/>
      <w:lvlText w:val="%3."/>
      <w:lvlJc w:val="right"/>
      <w:pPr>
        <w:ind w:left="720" w:hanging="180"/>
      </w:pPr>
    </w:lvl>
    <w:lvl w:ilvl="3">
      <w:start w:val="1"/>
      <w:numFmt w:val="decimal"/>
      <w:lvlText w:val="%4."/>
      <w:lvlJc w:val="left"/>
      <w:pPr>
        <w:ind w:left="1440" w:hanging="360"/>
      </w:pPr>
    </w:lvl>
    <w:lvl w:ilvl="4">
      <w:start w:val="1"/>
      <w:numFmt w:val="lowerLetter"/>
      <w:lvlText w:val="%5."/>
      <w:lvlJc w:val="left"/>
      <w:pPr>
        <w:ind w:left="2160" w:hanging="360"/>
      </w:pPr>
    </w:lvl>
    <w:lvl w:ilvl="5">
      <w:start w:val="1"/>
      <w:numFmt w:val="lowerRoman"/>
      <w:lvlText w:val="%6."/>
      <w:lvlJc w:val="right"/>
      <w:pPr>
        <w:ind w:left="2880" w:hanging="180"/>
      </w:pPr>
    </w:lvl>
    <w:lvl w:ilvl="6">
      <w:start w:val="1"/>
      <w:numFmt w:val="decimal"/>
      <w:lvlText w:val="%7."/>
      <w:lvlJc w:val="left"/>
      <w:pPr>
        <w:ind w:left="3600" w:hanging="360"/>
      </w:pPr>
    </w:lvl>
    <w:lvl w:ilvl="7">
      <w:start w:val="1"/>
      <w:numFmt w:val="lowerLetter"/>
      <w:lvlText w:val="%8."/>
      <w:lvlJc w:val="left"/>
      <w:pPr>
        <w:ind w:left="4320" w:hanging="360"/>
      </w:pPr>
    </w:lvl>
    <w:lvl w:ilvl="8">
      <w:start w:val="1"/>
      <w:numFmt w:val="lowerRoman"/>
      <w:lvlText w:val="%9."/>
      <w:lvlJc w:val="right"/>
      <w:pPr>
        <w:ind w:left="5040" w:hanging="180"/>
      </w:pPr>
    </w:lvl>
  </w:abstractNum>
  <w:abstractNum w:abstractNumId="41" w15:restartNumberingAfterBreak="0">
    <w:nsid w:val="4B1E048B"/>
    <w:multiLevelType w:val="multilevel"/>
    <w:tmpl w:val="4B1E048B"/>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2" w15:restartNumberingAfterBreak="0">
    <w:nsid w:val="4C651197"/>
    <w:multiLevelType w:val="multilevel"/>
    <w:tmpl w:val="4C651197"/>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3" w15:restartNumberingAfterBreak="0">
    <w:nsid w:val="4C923EE5"/>
    <w:multiLevelType w:val="multilevel"/>
    <w:tmpl w:val="4C923EE5"/>
    <w:lvl w:ilvl="0">
      <w:start w:val="1"/>
      <w:numFmt w:val="decimal"/>
      <w:lvlText w:val="%1)"/>
      <w:lvlJc w:val="center"/>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4E6F2C62"/>
    <w:multiLevelType w:val="multilevel"/>
    <w:tmpl w:val="4E6F2C62"/>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5" w15:restartNumberingAfterBreak="0">
    <w:nsid w:val="4FE007DF"/>
    <w:multiLevelType w:val="multilevel"/>
    <w:tmpl w:val="4FE007DF"/>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5065010F"/>
    <w:multiLevelType w:val="multilevel"/>
    <w:tmpl w:val="5065010F"/>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47" w15:restartNumberingAfterBreak="0">
    <w:nsid w:val="535813A6"/>
    <w:multiLevelType w:val="multilevel"/>
    <w:tmpl w:val="535813A6"/>
    <w:lvl w:ilvl="0">
      <w:start w:val="1"/>
      <w:numFmt w:val="decimal"/>
      <w:lvlText w:val="%1)"/>
      <w:lvlJc w:val="center"/>
      <w:pPr>
        <w:ind w:left="2880" w:hanging="360"/>
      </w:pPr>
      <w:rPr>
        <w:rFonts w:hint="default"/>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48" w15:restartNumberingAfterBreak="0">
    <w:nsid w:val="58574784"/>
    <w:multiLevelType w:val="multilevel"/>
    <w:tmpl w:val="5857478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9" w15:restartNumberingAfterBreak="0">
    <w:nsid w:val="58724B05"/>
    <w:multiLevelType w:val="multilevel"/>
    <w:tmpl w:val="58724B05"/>
    <w:lvl w:ilvl="0">
      <w:start w:val="1"/>
      <w:numFmt w:val="decimal"/>
      <w:lvlText w:val="%1."/>
      <w:lvlJc w:val="left"/>
      <w:pPr>
        <w:ind w:left="-2160" w:hanging="360"/>
      </w:pPr>
      <w:rPr>
        <w:rFonts w:hint="default"/>
      </w:rPr>
    </w:lvl>
    <w:lvl w:ilvl="1">
      <w:start w:val="1"/>
      <w:numFmt w:val="lowerLetter"/>
      <w:lvlText w:val="%2."/>
      <w:lvlJc w:val="left"/>
      <w:pPr>
        <w:ind w:left="-1440" w:hanging="360"/>
      </w:pPr>
    </w:lvl>
    <w:lvl w:ilvl="2">
      <w:start w:val="1"/>
      <w:numFmt w:val="lowerRoman"/>
      <w:lvlText w:val="%3."/>
      <w:lvlJc w:val="right"/>
      <w:pPr>
        <w:ind w:left="-720" w:hanging="180"/>
      </w:pPr>
    </w:lvl>
    <w:lvl w:ilvl="3">
      <w:start w:val="1"/>
      <w:numFmt w:val="decimal"/>
      <w:lvlText w:val="%4."/>
      <w:lvlJc w:val="left"/>
      <w:pPr>
        <w:ind w:left="0" w:hanging="360"/>
      </w:pPr>
    </w:lvl>
    <w:lvl w:ilvl="4">
      <w:start w:val="1"/>
      <w:numFmt w:val="lowerLetter"/>
      <w:lvlText w:val="%5."/>
      <w:lvlJc w:val="left"/>
      <w:pPr>
        <w:ind w:left="720" w:hanging="360"/>
      </w:pPr>
    </w:lvl>
    <w:lvl w:ilvl="5">
      <w:start w:val="1"/>
      <w:numFmt w:val="lowerRoman"/>
      <w:lvlText w:val="%6."/>
      <w:lvlJc w:val="right"/>
      <w:pPr>
        <w:ind w:left="1440" w:hanging="180"/>
      </w:pPr>
    </w:lvl>
    <w:lvl w:ilvl="6">
      <w:start w:val="1"/>
      <w:numFmt w:val="decimal"/>
      <w:lvlText w:val="%7."/>
      <w:lvlJc w:val="left"/>
      <w:pPr>
        <w:ind w:left="2160" w:hanging="360"/>
      </w:pPr>
    </w:lvl>
    <w:lvl w:ilvl="7">
      <w:start w:val="1"/>
      <w:numFmt w:val="lowerLetter"/>
      <w:lvlText w:val="%8."/>
      <w:lvlJc w:val="left"/>
      <w:pPr>
        <w:ind w:left="2880" w:hanging="360"/>
      </w:pPr>
    </w:lvl>
    <w:lvl w:ilvl="8">
      <w:start w:val="1"/>
      <w:numFmt w:val="lowerRoman"/>
      <w:lvlText w:val="%9."/>
      <w:lvlJc w:val="right"/>
      <w:pPr>
        <w:ind w:left="3600" w:hanging="180"/>
      </w:pPr>
    </w:lvl>
  </w:abstractNum>
  <w:abstractNum w:abstractNumId="50" w15:restartNumberingAfterBreak="0">
    <w:nsid w:val="5CC379CF"/>
    <w:multiLevelType w:val="multilevel"/>
    <w:tmpl w:val="5CC379CF"/>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1" w15:restartNumberingAfterBreak="0">
    <w:nsid w:val="5D3E67D2"/>
    <w:multiLevelType w:val="multilevel"/>
    <w:tmpl w:val="5D3E67D2"/>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2" w15:restartNumberingAfterBreak="0">
    <w:nsid w:val="5E7A300A"/>
    <w:multiLevelType w:val="multilevel"/>
    <w:tmpl w:val="5E7A300A"/>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3" w15:restartNumberingAfterBreak="0">
    <w:nsid w:val="608762E1"/>
    <w:multiLevelType w:val="multilevel"/>
    <w:tmpl w:val="608762E1"/>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4" w15:restartNumberingAfterBreak="0">
    <w:nsid w:val="617A629D"/>
    <w:multiLevelType w:val="multilevel"/>
    <w:tmpl w:val="617A629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5" w15:restartNumberingAfterBreak="0">
    <w:nsid w:val="61B70106"/>
    <w:multiLevelType w:val="multilevel"/>
    <w:tmpl w:val="61B70106"/>
    <w:lvl w:ilvl="0">
      <w:start w:val="1"/>
      <w:numFmt w:val="decimal"/>
      <w:lvlText w:val="%1)"/>
      <w:lvlJc w:val="left"/>
      <w:pPr>
        <w:ind w:left="1920" w:hanging="360"/>
      </w:pPr>
      <w:rPr>
        <w:rFonts w:hint="default"/>
      </w:r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56" w15:restartNumberingAfterBreak="0">
    <w:nsid w:val="660930E4"/>
    <w:multiLevelType w:val="multilevel"/>
    <w:tmpl w:val="660930E4"/>
    <w:lvl w:ilvl="0">
      <w:start w:val="1"/>
      <w:numFmt w:val="decimal"/>
      <w:lvlText w:val="%1)"/>
      <w:lvlJc w:val="center"/>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7" w15:restartNumberingAfterBreak="0">
    <w:nsid w:val="6784707B"/>
    <w:multiLevelType w:val="multilevel"/>
    <w:tmpl w:val="6784707B"/>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8" w15:restartNumberingAfterBreak="0">
    <w:nsid w:val="67FC7FEC"/>
    <w:multiLevelType w:val="multilevel"/>
    <w:tmpl w:val="67FC7FE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8AD7FC9"/>
    <w:multiLevelType w:val="multilevel"/>
    <w:tmpl w:val="68AD7FC9"/>
    <w:lvl w:ilvl="0">
      <w:start w:val="1"/>
      <w:numFmt w:val="lowerLetter"/>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0" w15:restartNumberingAfterBreak="0">
    <w:nsid w:val="68FB3E3A"/>
    <w:multiLevelType w:val="multilevel"/>
    <w:tmpl w:val="68FB3E3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1" w15:restartNumberingAfterBreak="0">
    <w:nsid w:val="690A79A3"/>
    <w:multiLevelType w:val="multilevel"/>
    <w:tmpl w:val="690A79A3"/>
    <w:lvl w:ilvl="0">
      <w:start w:val="1"/>
      <w:numFmt w:val="decimal"/>
      <w:lvlText w:val="%1."/>
      <w:lvlJc w:val="left"/>
      <w:pPr>
        <w:ind w:left="108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decimal"/>
      <w:lvlText w:val="%2.1"/>
      <w:lvlJc w:val="left"/>
      <w:pPr>
        <w:ind w:left="1080" w:hanging="360"/>
      </w:pPr>
      <w:rPr>
        <w:rFonts w:hint="default"/>
        <w:b/>
      </w:rPr>
    </w:lvl>
    <w:lvl w:ilvl="2">
      <w:start w:val="8"/>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2" w15:restartNumberingAfterBreak="0">
    <w:nsid w:val="697C147E"/>
    <w:multiLevelType w:val="multilevel"/>
    <w:tmpl w:val="697C147E"/>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3" w15:restartNumberingAfterBreak="0">
    <w:nsid w:val="6A2858AD"/>
    <w:multiLevelType w:val="multilevel"/>
    <w:tmpl w:val="6A2858A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4" w15:restartNumberingAfterBreak="0">
    <w:nsid w:val="6DDA020E"/>
    <w:multiLevelType w:val="multilevel"/>
    <w:tmpl w:val="6DDA020E"/>
    <w:lvl w:ilvl="0">
      <w:start w:val="1"/>
      <w:numFmt w:val="decimal"/>
      <w:lvlText w:val="%1."/>
      <w:lvlJc w:val="left"/>
      <w:pPr>
        <w:ind w:left="36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5" w15:restartNumberingAfterBreak="0">
    <w:nsid w:val="6E4B1051"/>
    <w:multiLevelType w:val="multilevel"/>
    <w:tmpl w:val="6E4B1051"/>
    <w:lvl w:ilvl="0">
      <w:start w:val="1"/>
      <w:numFmt w:val="decimal"/>
      <w:lvlText w:val="%1)"/>
      <w:lvlJc w:val="center"/>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6" w15:restartNumberingAfterBreak="0">
    <w:nsid w:val="710227DD"/>
    <w:multiLevelType w:val="multilevel"/>
    <w:tmpl w:val="710227DD"/>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7" w15:restartNumberingAfterBreak="0">
    <w:nsid w:val="715E7B3A"/>
    <w:multiLevelType w:val="multilevel"/>
    <w:tmpl w:val="715E7B3A"/>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8" w15:restartNumberingAfterBreak="0">
    <w:nsid w:val="74DB42DD"/>
    <w:multiLevelType w:val="multilevel"/>
    <w:tmpl w:val="74DB42DD"/>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69" w15:restartNumberingAfterBreak="0">
    <w:nsid w:val="755D337A"/>
    <w:multiLevelType w:val="multilevel"/>
    <w:tmpl w:val="755D337A"/>
    <w:lvl w:ilvl="0">
      <w:start w:val="1"/>
      <w:numFmt w:val="lowerLetter"/>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0" w15:restartNumberingAfterBreak="0">
    <w:nsid w:val="75B27DCD"/>
    <w:multiLevelType w:val="multilevel"/>
    <w:tmpl w:val="75B27DCD"/>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1" w15:restartNumberingAfterBreak="0">
    <w:nsid w:val="77390B9D"/>
    <w:multiLevelType w:val="multilevel"/>
    <w:tmpl w:val="77390B9D"/>
    <w:lvl w:ilvl="0">
      <w:start w:val="1"/>
      <w:numFmt w:val="decimal"/>
      <w:lvlText w:val="%1)"/>
      <w:lvlJc w:val="center"/>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2" w15:restartNumberingAfterBreak="0">
    <w:nsid w:val="780E10FF"/>
    <w:multiLevelType w:val="multilevel"/>
    <w:tmpl w:val="780E10FF"/>
    <w:lvl w:ilvl="0">
      <w:start w:val="1"/>
      <w:numFmt w:val="decimal"/>
      <w:lvlText w:val="%1)"/>
      <w:lvlJc w:val="center"/>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73" w15:restartNumberingAfterBreak="0">
    <w:nsid w:val="7A641E69"/>
    <w:multiLevelType w:val="multilevel"/>
    <w:tmpl w:val="7A641E69"/>
    <w:lvl w:ilvl="0">
      <w:start w:val="1"/>
      <w:numFmt w:val="lowerLett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74" w15:restartNumberingAfterBreak="0">
    <w:nsid w:val="7AF02AB6"/>
    <w:multiLevelType w:val="multilevel"/>
    <w:tmpl w:val="7AF02AB6"/>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5" w15:restartNumberingAfterBreak="0">
    <w:nsid w:val="7DB143F4"/>
    <w:multiLevelType w:val="multilevel"/>
    <w:tmpl w:val="7DB143F4"/>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6" w15:restartNumberingAfterBreak="0">
    <w:nsid w:val="7E972953"/>
    <w:multiLevelType w:val="multilevel"/>
    <w:tmpl w:val="7E972953"/>
    <w:lvl w:ilvl="0">
      <w:start w:val="1"/>
      <w:numFmt w:val="decimal"/>
      <w:lvlText w:val="%1."/>
      <w:lvlJc w:val="left"/>
      <w:pPr>
        <w:ind w:left="2160" w:hanging="360"/>
      </w:pPr>
      <w:rPr>
        <w:rFonts w:ascii="Times New Roman" w:eastAsia="Times New Roman" w:hAnsi="Times New Roman" w:cs="Times New Roman"/>
        <w:b w:val="0"/>
        <w:i w:val="0"/>
        <w:strike w:val="0"/>
        <w:dstrike w:val="0"/>
        <w:color w:val="000000"/>
        <w:sz w:val="22"/>
        <w:szCs w:val="22"/>
        <w:u w:val="none" w:color="000000"/>
        <w:vertAlign w:val="baseline"/>
      </w:rPr>
    </w:lvl>
    <w:lvl w:ilvl="1">
      <w:start w:val="2"/>
      <w:numFmt w:val="decimal"/>
      <w:isLgl/>
      <w:lvlText w:val="%1.%2"/>
      <w:lvlJc w:val="left"/>
      <w:pPr>
        <w:ind w:left="2280" w:hanging="480"/>
      </w:pPr>
      <w:rPr>
        <w:rFonts w:hint="default"/>
      </w:rPr>
    </w:lvl>
    <w:lvl w:ilvl="2">
      <w:start w:val="8"/>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77" w15:restartNumberingAfterBreak="0">
    <w:nsid w:val="7FF5212A"/>
    <w:multiLevelType w:val="multilevel"/>
    <w:tmpl w:val="7FF5212A"/>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749691064">
    <w:abstractNumId w:val="45"/>
  </w:num>
  <w:num w:numId="2" w16cid:durableId="834419452">
    <w:abstractNumId w:val="30"/>
  </w:num>
  <w:num w:numId="3" w16cid:durableId="578906166">
    <w:abstractNumId w:val="4"/>
  </w:num>
  <w:num w:numId="4" w16cid:durableId="973370043">
    <w:abstractNumId w:val="15"/>
  </w:num>
  <w:num w:numId="5" w16cid:durableId="2134668418">
    <w:abstractNumId w:val="2"/>
  </w:num>
  <w:num w:numId="6" w16cid:durableId="1167790059">
    <w:abstractNumId w:val="13"/>
  </w:num>
  <w:num w:numId="7" w16cid:durableId="1650939478">
    <w:abstractNumId w:val="62"/>
  </w:num>
  <w:num w:numId="8" w16cid:durableId="2048601980">
    <w:abstractNumId w:val="40"/>
  </w:num>
  <w:num w:numId="9" w16cid:durableId="7563641">
    <w:abstractNumId w:val="6"/>
  </w:num>
  <w:num w:numId="10" w16cid:durableId="1256551661">
    <w:abstractNumId w:val="37"/>
  </w:num>
  <w:num w:numId="11" w16cid:durableId="569467354">
    <w:abstractNumId w:val="50"/>
  </w:num>
  <w:num w:numId="12" w16cid:durableId="474295575">
    <w:abstractNumId w:val="20"/>
  </w:num>
  <w:num w:numId="13" w16cid:durableId="968363614">
    <w:abstractNumId w:val="27"/>
  </w:num>
  <w:num w:numId="14" w16cid:durableId="1280533385">
    <w:abstractNumId w:val="16"/>
  </w:num>
  <w:num w:numId="15" w16cid:durableId="1304232861">
    <w:abstractNumId w:val="59"/>
  </w:num>
  <w:num w:numId="16" w16cid:durableId="2018188361">
    <w:abstractNumId w:val="33"/>
  </w:num>
  <w:num w:numId="17" w16cid:durableId="1600986763">
    <w:abstractNumId w:val="69"/>
  </w:num>
  <w:num w:numId="18" w16cid:durableId="458186115">
    <w:abstractNumId w:val="17"/>
  </w:num>
  <w:num w:numId="19" w16cid:durableId="869604927">
    <w:abstractNumId w:val="61"/>
  </w:num>
  <w:num w:numId="20" w16cid:durableId="234359751">
    <w:abstractNumId w:val="7"/>
  </w:num>
  <w:num w:numId="21" w16cid:durableId="2018772801">
    <w:abstractNumId w:val="1"/>
  </w:num>
  <w:num w:numId="22" w16cid:durableId="648679100">
    <w:abstractNumId w:val="66"/>
  </w:num>
  <w:num w:numId="23" w16cid:durableId="718092936">
    <w:abstractNumId w:val="10"/>
  </w:num>
  <w:num w:numId="24" w16cid:durableId="1445034868">
    <w:abstractNumId w:val="26"/>
  </w:num>
  <w:num w:numId="25" w16cid:durableId="745031152">
    <w:abstractNumId w:val="51"/>
  </w:num>
  <w:num w:numId="26" w16cid:durableId="2064012607">
    <w:abstractNumId w:val="77"/>
  </w:num>
  <w:num w:numId="27" w16cid:durableId="1945533671">
    <w:abstractNumId w:val="58"/>
  </w:num>
  <w:num w:numId="28" w16cid:durableId="1306468317">
    <w:abstractNumId w:val="71"/>
  </w:num>
  <w:num w:numId="29" w16cid:durableId="1593316617">
    <w:abstractNumId w:val="70"/>
  </w:num>
  <w:num w:numId="30" w16cid:durableId="464929471">
    <w:abstractNumId w:val="41"/>
  </w:num>
  <w:num w:numId="31" w16cid:durableId="610207330">
    <w:abstractNumId w:val="0"/>
  </w:num>
  <w:num w:numId="32" w16cid:durableId="83838991">
    <w:abstractNumId w:val="46"/>
  </w:num>
  <w:num w:numId="33" w16cid:durableId="2003501888">
    <w:abstractNumId w:val="32"/>
  </w:num>
  <w:num w:numId="34" w16cid:durableId="1546596396">
    <w:abstractNumId w:val="47"/>
  </w:num>
  <w:num w:numId="35" w16cid:durableId="919557443">
    <w:abstractNumId w:val="73"/>
  </w:num>
  <w:num w:numId="36" w16cid:durableId="1014305721">
    <w:abstractNumId w:val="76"/>
  </w:num>
  <w:num w:numId="37" w16cid:durableId="1097486349">
    <w:abstractNumId w:val="34"/>
  </w:num>
  <w:num w:numId="38" w16cid:durableId="606815015">
    <w:abstractNumId w:val="39"/>
  </w:num>
  <w:num w:numId="39" w16cid:durableId="627467327">
    <w:abstractNumId w:val="11"/>
  </w:num>
  <w:num w:numId="40" w16cid:durableId="2031368866">
    <w:abstractNumId w:val="53"/>
  </w:num>
  <w:num w:numId="41" w16cid:durableId="170528522">
    <w:abstractNumId w:val="68"/>
  </w:num>
  <w:num w:numId="42" w16cid:durableId="1579054489">
    <w:abstractNumId w:val="29"/>
  </w:num>
  <w:num w:numId="43" w16cid:durableId="537009681">
    <w:abstractNumId w:val="67"/>
  </w:num>
  <w:num w:numId="44" w16cid:durableId="203293417">
    <w:abstractNumId w:val="25"/>
  </w:num>
  <w:num w:numId="45" w16cid:durableId="632295609">
    <w:abstractNumId w:val="23"/>
  </w:num>
  <w:num w:numId="46" w16cid:durableId="2109612935">
    <w:abstractNumId w:val="28"/>
  </w:num>
  <w:num w:numId="47" w16cid:durableId="813058745">
    <w:abstractNumId w:val="19"/>
  </w:num>
  <w:num w:numId="48" w16cid:durableId="219903993">
    <w:abstractNumId w:val="55"/>
  </w:num>
  <w:num w:numId="49" w16cid:durableId="493955322">
    <w:abstractNumId w:val="24"/>
  </w:num>
  <w:num w:numId="50" w16cid:durableId="782916020">
    <w:abstractNumId w:val="38"/>
  </w:num>
  <w:num w:numId="51" w16cid:durableId="662469716">
    <w:abstractNumId w:val="60"/>
  </w:num>
  <w:num w:numId="52" w16cid:durableId="158497684">
    <w:abstractNumId w:val="63"/>
  </w:num>
  <w:num w:numId="53" w16cid:durableId="927881647">
    <w:abstractNumId w:val="54"/>
  </w:num>
  <w:num w:numId="54" w16cid:durableId="2087878654">
    <w:abstractNumId w:val="43"/>
  </w:num>
  <w:num w:numId="55" w16cid:durableId="690301007">
    <w:abstractNumId w:val="18"/>
  </w:num>
  <w:num w:numId="56" w16cid:durableId="976489534">
    <w:abstractNumId w:val="42"/>
  </w:num>
  <w:num w:numId="57" w16cid:durableId="999888447">
    <w:abstractNumId w:val="48"/>
  </w:num>
  <w:num w:numId="58" w16cid:durableId="791022360">
    <w:abstractNumId w:val="56"/>
  </w:num>
  <w:num w:numId="59" w16cid:durableId="655182678">
    <w:abstractNumId w:val="8"/>
  </w:num>
  <w:num w:numId="60" w16cid:durableId="33579402">
    <w:abstractNumId w:val="36"/>
  </w:num>
  <w:num w:numId="61" w16cid:durableId="422461347">
    <w:abstractNumId w:val="49"/>
  </w:num>
  <w:num w:numId="62" w16cid:durableId="1781759058">
    <w:abstractNumId w:val="52"/>
  </w:num>
  <w:num w:numId="63" w16cid:durableId="602156492">
    <w:abstractNumId w:val="57"/>
  </w:num>
  <w:num w:numId="64" w16cid:durableId="692072053">
    <w:abstractNumId w:val="31"/>
  </w:num>
  <w:num w:numId="65" w16cid:durableId="564951757">
    <w:abstractNumId w:val="35"/>
  </w:num>
  <w:num w:numId="66" w16cid:durableId="1693802293">
    <w:abstractNumId w:val="72"/>
  </w:num>
  <w:num w:numId="67" w16cid:durableId="2107310623">
    <w:abstractNumId w:val="5"/>
  </w:num>
  <w:num w:numId="68" w16cid:durableId="314843425">
    <w:abstractNumId w:val="65"/>
  </w:num>
  <w:num w:numId="69" w16cid:durableId="2089843129">
    <w:abstractNumId w:val="74"/>
  </w:num>
  <w:num w:numId="70" w16cid:durableId="1275207583">
    <w:abstractNumId w:val="12"/>
  </w:num>
  <w:num w:numId="71" w16cid:durableId="221908665">
    <w:abstractNumId w:val="44"/>
  </w:num>
  <w:num w:numId="72" w16cid:durableId="1225020184">
    <w:abstractNumId w:val="21"/>
  </w:num>
  <w:num w:numId="73" w16cid:durableId="2103913656">
    <w:abstractNumId w:val="9"/>
  </w:num>
  <w:num w:numId="74" w16cid:durableId="1857695545">
    <w:abstractNumId w:val="3"/>
  </w:num>
  <w:num w:numId="75" w16cid:durableId="2067876138">
    <w:abstractNumId w:val="64"/>
  </w:num>
  <w:num w:numId="76" w16cid:durableId="2125490837">
    <w:abstractNumId w:val="22"/>
  </w:num>
  <w:num w:numId="77" w16cid:durableId="1565602842">
    <w:abstractNumId w:val="75"/>
  </w:num>
  <w:num w:numId="78" w16cid:durableId="159771585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E7C"/>
    <w:rsid w:val="000B1997"/>
    <w:rsid w:val="00172A89"/>
    <w:rsid w:val="001E5F1F"/>
    <w:rsid w:val="002C4AE5"/>
    <w:rsid w:val="00377EC6"/>
    <w:rsid w:val="003979CC"/>
    <w:rsid w:val="003B531D"/>
    <w:rsid w:val="003D2F55"/>
    <w:rsid w:val="0045019B"/>
    <w:rsid w:val="00632D15"/>
    <w:rsid w:val="00724419"/>
    <w:rsid w:val="0073125E"/>
    <w:rsid w:val="0075081B"/>
    <w:rsid w:val="007F3B3A"/>
    <w:rsid w:val="008D01BB"/>
    <w:rsid w:val="008D3027"/>
    <w:rsid w:val="009B13F3"/>
    <w:rsid w:val="009E0EC0"/>
    <w:rsid w:val="009F024B"/>
    <w:rsid w:val="00B51A0E"/>
    <w:rsid w:val="00C17471"/>
    <w:rsid w:val="00DD5107"/>
    <w:rsid w:val="00E13E7C"/>
    <w:rsid w:val="00EE0C4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9EAA4"/>
  <w15:chartTrackingRefBased/>
  <w15:docId w15:val="{BA2F6BC7-4B20-4D8D-95F4-E652D9B9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A0E"/>
    <w:rPr>
      <w:lang w:val="zh-CN"/>
    </w:rPr>
  </w:style>
  <w:style w:type="paragraph" w:styleId="Heading1">
    <w:name w:val="heading 1"/>
    <w:basedOn w:val="Normal"/>
    <w:next w:val="Normal"/>
    <w:link w:val="Heading1Char"/>
    <w:uiPriority w:val="9"/>
    <w:qFormat/>
    <w:rsid w:val="00E13E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13E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13E7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3E7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13E7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13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3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3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3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E13E7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qFormat/>
    <w:rsid w:val="00E13E7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E13E7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3E7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13E7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13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E7C"/>
    <w:rPr>
      <w:rFonts w:eastAsiaTheme="majorEastAsia" w:cstheme="majorBidi"/>
      <w:color w:val="272727" w:themeColor="text1" w:themeTint="D8"/>
    </w:rPr>
  </w:style>
  <w:style w:type="paragraph" w:styleId="Title">
    <w:name w:val="Title"/>
    <w:basedOn w:val="Normal"/>
    <w:next w:val="Normal"/>
    <w:link w:val="TitleChar"/>
    <w:uiPriority w:val="10"/>
    <w:qFormat/>
    <w:rsid w:val="00E13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3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3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E7C"/>
    <w:pPr>
      <w:spacing w:before="160"/>
      <w:jc w:val="center"/>
    </w:pPr>
    <w:rPr>
      <w:i/>
      <w:iCs/>
      <w:color w:val="404040" w:themeColor="text1" w:themeTint="BF"/>
    </w:rPr>
  </w:style>
  <w:style w:type="character" w:customStyle="1" w:styleId="QuoteChar">
    <w:name w:val="Quote Char"/>
    <w:basedOn w:val="DefaultParagraphFont"/>
    <w:link w:val="Quote"/>
    <w:uiPriority w:val="29"/>
    <w:rsid w:val="00E13E7C"/>
    <w:rPr>
      <w:i/>
      <w:iCs/>
      <w:color w:val="404040" w:themeColor="text1" w:themeTint="BF"/>
    </w:rPr>
  </w:style>
  <w:style w:type="paragraph" w:styleId="ListParagraph">
    <w:name w:val="List Paragraph"/>
    <w:basedOn w:val="Normal"/>
    <w:link w:val="ListParagraphChar"/>
    <w:uiPriority w:val="34"/>
    <w:qFormat/>
    <w:rsid w:val="00E13E7C"/>
    <w:pPr>
      <w:ind w:left="720"/>
      <w:contextualSpacing/>
    </w:pPr>
  </w:style>
  <w:style w:type="character" w:styleId="IntenseEmphasis">
    <w:name w:val="Intense Emphasis"/>
    <w:basedOn w:val="DefaultParagraphFont"/>
    <w:uiPriority w:val="21"/>
    <w:qFormat/>
    <w:rsid w:val="00E13E7C"/>
    <w:rPr>
      <w:i/>
      <w:iCs/>
      <w:color w:val="2F5496" w:themeColor="accent1" w:themeShade="BF"/>
    </w:rPr>
  </w:style>
  <w:style w:type="paragraph" w:styleId="IntenseQuote">
    <w:name w:val="Intense Quote"/>
    <w:basedOn w:val="Normal"/>
    <w:next w:val="Normal"/>
    <w:link w:val="IntenseQuoteChar"/>
    <w:uiPriority w:val="30"/>
    <w:qFormat/>
    <w:rsid w:val="00E13E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13E7C"/>
    <w:rPr>
      <w:i/>
      <w:iCs/>
      <w:color w:val="2F5496" w:themeColor="accent1" w:themeShade="BF"/>
    </w:rPr>
  </w:style>
  <w:style w:type="character" w:styleId="IntenseReference">
    <w:name w:val="Intense Reference"/>
    <w:basedOn w:val="DefaultParagraphFont"/>
    <w:uiPriority w:val="32"/>
    <w:qFormat/>
    <w:rsid w:val="00E13E7C"/>
    <w:rPr>
      <w:b/>
      <w:bCs/>
      <w:smallCaps/>
      <w:color w:val="2F5496" w:themeColor="accent1" w:themeShade="BF"/>
      <w:spacing w:val="5"/>
    </w:rPr>
  </w:style>
  <w:style w:type="paragraph" w:styleId="Footer">
    <w:name w:val="footer"/>
    <w:basedOn w:val="Normal"/>
    <w:link w:val="FooterChar"/>
    <w:uiPriority w:val="99"/>
    <w:unhideWhenUsed/>
    <w:qFormat/>
    <w:rsid w:val="00E13E7C"/>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E13E7C"/>
    <w:rPr>
      <w:lang w:val="zh-CN"/>
    </w:rPr>
  </w:style>
  <w:style w:type="paragraph" w:styleId="Header">
    <w:name w:val="header"/>
    <w:basedOn w:val="Normal"/>
    <w:link w:val="HeaderChar"/>
    <w:uiPriority w:val="99"/>
    <w:unhideWhenUsed/>
    <w:qFormat/>
    <w:rsid w:val="00E13E7C"/>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E13E7C"/>
    <w:rPr>
      <w:lang w:val="zh-CN"/>
    </w:rPr>
  </w:style>
  <w:style w:type="table" w:styleId="TableGrid">
    <w:name w:val="Table Grid"/>
    <w:basedOn w:val="TableNormal"/>
    <w:uiPriority w:val="39"/>
    <w:qFormat/>
    <w:rsid w:val="00E13E7C"/>
    <w:pPr>
      <w:spacing w:after="0" w:line="240" w:lineRule="auto"/>
    </w:pPr>
    <w:rPr>
      <w:kern w:val="0"/>
      <w:sz w:val="20"/>
      <w:szCs w:val="20"/>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locked/>
    <w:rsid w:val="00E1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Kem18</b:Tag>
    <b:SourceType>JournalArticle</b:SourceType>
    <b:Guid>{33F59D7C-48FB-457F-8FFF-EC4F9D3A1146}</b:Guid>
    <b:Author>
      <b:Author>
        <b:NameList>
          <b:Person>
            <b:Last>RI</b:Last>
            <b:First>Kemenkes</b:First>
          </b:Person>
        </b:NameList>
      </b:Author>
    </b:Author>
    <b:Year>2018</b:Year>
    <b:RefOrder>1</b:RefOrder>
  </b:Source>
  <b:Source>
    <b:Tag>dod</b:Tag>
    <b:SourceType>JournalArticle</b:SourceType>
    <b:Guid>{30CFE1F4-1631-4010-A028-403129385002}</b:Guid>
    <b:Author>
      <b:Author>
        <b:NameList>
          <b:Person>
            <b:Last>dwilaksasno</b:Last>
            <b:First>dodi</b:First>
          </b:Person>
        </b:NameList>
      </b:Author>
    </b:Author>
    <b:JournalName>jurnal penelitian perawat profesional</b:JournalName>
    <b:RefOrder>2</b:RefOrder>
  </b:Source>
  <b:Source>
    <b:Tag>kem22</b:Tag>
    <b:SourceType>JournalArticle</b:SourceType>
    <b:Guid>{48E30A6C-3FD9-49FF-8ACD-34B444376E9D}</b:Guid>
    <b:Title>kemenkes RI</b:Title>
    <b:Year>2022</b:Year>
    <b:RefOrder>3</b:RefOrder>
  </b:Source>
  <b:Source>
    <b:Tag>kem18</b:Tag>
    <b:SourceType>Book</b:SourceType>
    <b:Guid>{7E2037D1-6C4C-4243-9CD8-4A3AA88C1B61}</b:Guid>
    <b:Author>
      <b:Author>
        <b:NameList>
          <b:Person>
            <b:Last>RI</b:Last>
            <b:First>kementerian</b:First>
            <b:Middle>kesehatan</b:Middle>
          </b:Person>
        </b:NameList>
      </b:Author>
    </b:Author>
    <b:Year>2018</b:Year>
    <b:RefOrder>4</b:RefOrder>
  </b:Source>
  <b:Source>
    <b:Tag>Dar22</b:Tag>
    <b:SourceType>JournalArticle</b:SourceType>
    <b:Guid>{B1980BCA-4F8B-4131-A298-9890B595339D}</b:Guid>
    <b:Author>
      <b:Author>
        <b:NameList>
          <b:Person>
            <b:Last>Darussalam</b:Last>
          </b:Person>
        </b:NameList>
      </b:Author>
    </b:Author>
    <b:Year>2022</b:Year>
    <b:RefOrder>5</b:RefOrder>
  </b:Source>
  <b:Source>
    <b:Tag>Placeholder2</b:Tag>
    <b:SourceType>JournalArticle</b:SourceType>
    <b:Guid>{D4A3DDE7-1427-40D7-8DDA-6F9477B31403}</b:Guid>
    <b:RefOrder>6</b:RefOrder>
  </b:Source>
  <b:Source>
    <b:Tag>Dew11</b:Tag>
    <b:SourceType>JournalArticle</b:SourceType>
    <b:Guid>{0E690288-5E95-416A-BDCE-AC1ECD25D47C}</b:Guid>
    <b:Author>
      <b:Author>
        <b:NameList>
          <b:Person>
            <b:Last>Dewi</b:Last>
            <b:First>Wawan</b:First>
          </b:Person>
        </b:NameList>
      </b:Author>
    </b:Author>
    <b:Year>2011</b:Year>
    <b:RefOrder>7</b:RefOrder>
  </b:Source>
  <b:Source>
    <b:Tag>And23</b:Tag>
    <b:SourceType>JournalArticle</b:SourceType>
    <b:Guid>{6EE5C772-19D0-4ADD-99A0-4F7AF3F33B70}</b:Guid>
    <b:Author>
      <b:Author>
        <b:NameList>
          <b:Person>
            <b:Last>Ayu</b:Last>
            <b:First>Andina</b:First>
          </b:Person>
        </b:NameList>
      </b:Author>
    </b:Author>
    <b:Title>gambaran epidemiologi stroke di jawa timur tahun 2019 - 2021</b:Title>
    <b:Year>2023</b:Year>
    <b:RefOrder>8</b:RefOrder>
  </b:Source>
  <b:Source>
    <b:Tag>Afa18</b:Tag>
    <b:SourceType>JournalArticle</b:SourceType>
    <b:Guid>{6A4F3E86-07B2-48FC-983F-65AE3F213632}</b:Guid>
    <b:Author>
      <b:Author>
        <b:NameList>
          <b:Person>
            <b:Last>Afandy</b:Last>
          </b:Person>
        </b:NameList>
      </b:Author>
    </b:Author>
    <b:Year>2018</b:Year>
    <b:RefOrder>9</b:RefOrder>
  </b:Source>
  <b:Source>
    <b:Tag>Har21</b:Tag>
    <b:SourceType>JournalArticle</b:SourceType>
    <b:Guid>{BA1B7EE8-7D84-4457-8CBD-D76A53CE0F71}</b:Guid>
    <b:Author>
      <b:Author>
        <b:NameList>
          <b:Person>
            <b:Last>Harapan</b:Last>
          </b:Person>
        </b:NameList>
      </b:Author>
    </b:Author>
    <b:Year>2021</b:Year>
    <b:RefOrder>10</b:RefOrder>
  </b:Source>
  <b:Source>
    <b:Tag>MFi17</b:Tag>
    <b:SourceType>JournalArticle</b:SourceType>
    <b:Guid>{F7CDCD4B-3B6C-49D9-9027-C0C1145853C9}</b:Guid>
    <b:Author>
      <b:Author>
        <b:NameList>
          <b:Person>
            <b:Last>Fikri</b:Last>
            <b:First>M.</b:First>
          </b:Person>
        </b:NameList>
      </b:Author>
    </b:Author>
    <b:Year>2017</b:Year>
    <b:RefOrder>11</b:RefOrder>
  </b:Source>
  <b:Source>
    <b:Tag>Cha20</b:Tag>
    <b:SourceType>JournalArticle</b:SourceType>
    <b:Guid>{853027C8-3822-433F-8C53-A75E8207AC02}</b:Guid>
    <b:Author>
      <b:Author>
        <b:NameList>
          <b:Person>
            <b:Last>Chairil</b:Last>
          </b:Person>
        </b:NameList>
      </b:Author>
    </b:Author>
    <b:Year>2020</b:Year>
    <b:RefOrder>12</b:RefOrder>
  </b:Source>
  <b:Source>
    <b:Tag>Ang201</b:Tag>
    <b:SourceType>JournalArticle</b:SourceType>
    <b:Guid>{65D1F480-D0F5-4240-826D-5B4F70A1CBC3}</b:Guid>
    <b:Author>
      <b:Author>
        <b:NameList>
          <b:Person>
            <b:Last>Anggraeni</b:Last>
          </b:Person>
        </b:NameList>
      </b:Author>
    </b:Author>
    <b:Year>2020</b:Year>
    <b:RefOrder>13</b:RefOrder>
  </b:Source>
  <b:Source>
    <b:Tag>Kur20</b:Tag>
    <b:SourceType>JournalArticle</b:SourceType>
    <b:Guid>{7202E1BE-FD93-42FD-BA0D-BBEE7753817F}</b:Guid>
    <b:Author>
      <b:Author>
        <b:NameList>
          <b:Person>
            <b:Last>Kuriakose</b:Last>
            <b:First>D</b:First>
          </b:Person>
        </b:NameList>
      </b:Author>
    </b:Author>
    <b:Year>2020</b:Year>
    <b:RefOrder>14</b:RefOrder>
  </b:Source>
  <b:Source>
    <b:Tag>Wah22</b:Tag>
    <b:SourceType>JournalArticle</b:SourceType>
    <b:Guid>{8405B15F-5187-4069-94ED-C25CCE907921}</b:Guid>
    <b:Author>
      <b:Author>
        <b:NameList>
          <b:Person>
            <b:Last>Dyah</b:Last>
            <b:First>Wahyu</b:First>
          </b:Person>
        </b:NameList>
      </b:Author>
    </b:Author>
    <b:Year>2022</b:Year>
    <b:RefOrder>15</b:RefOrder>
  </b:Source>
  <b:Source>
    <b:Tag>Tim18</b:Tag>
    <b:SourceType>JournalArticle</b:SourceType>
    <b:Guid>{5151DBAD-1071-42FF-B3B7-2A0E4C6DD67C}</b:Guid>
    <b:Author>
      <b:Author>
        <b:NameList>
          <b:Person>
            <b:Last>PPNI</b:Last>
            <b:First>Tim</b:First>
            <b:Middle>Pojka SDKI</b:Middle>
          </b:Person>
        </b:NameList>
      </b:Author>
    </b:Author>
    <b:Year>2018</b:Year>
    <b:RefOrder>16</b:RefOrder>
  </b:Source>
  <b:Source>
    <b:Tag>Pot12</b:Tag>
    <b:SourceType>JournalArticle</b:SourceType>
    <b:Guid>{D56B1D12-F1DF-445E-855E-097BBC5D88F8}</b:Guid>
    <b:Author>
      <b:Author>
        <b:NameList>
          <b:Person>
            <b:Last>Potter</b:Last>
            <b:First>Perry</b:First>
          </b:Person>
        </b:NameList>
      </b:Author>
    </b:Author>
    <b:Year>2012</b:Year>
    <b:RefOrder>17</b:RefOrder>
  </b:Source>
</b:Sources>
</file>

<file path=customXml/itemProps1.xml><?xml version="1.0" encoding="utf-8"?>
<ds:datastoreItem xmlns:ds="http://schemas.openxmlformats.org/officeDocument/2006/customXml" ds:itemID="{4E139792-6D39-4EE1-992F-1F6D8C595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34</Pages>
  <Words>5698</Words>
  <Characters>32484</Characters>
  <Application>Microsoft Office Word</Application>
  <DocSecurity>0</DocSecurity>
  <Lines>270</Lines>
  <Paragraphs>76</Paragraphs>
  <ScaleCrop>false</ScaleCrop>
  <Company/>
  <LinksUpToDate>false</LinksUpToDate>
  <CharactersWithSpaces>38106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anisya septiani</dc:creator>
  <cp:keywords/>
  <dc:description/>
  <cp:lastModifiedBy>anisya septiani</cp:lastModifiedBy>
  <cp:revision>9</cp:revision>
  <dcterms:created xsi:type="dcterms:W3CDTF">2025-08-04T11:26:00Z</dcterms:created>
  <dcterms:modified xsi:type="dcterms:W3CDTF">2025-08-04T11:42:00Z</dcterms:modified>
</cp:coreProperties>
</file>